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4B60D" w14:textId="4F88C6E5" w:rsidR="000237C2" w:rsidRPr="00D56D34" w:rsidRDefault="002E5793" w:rsidP="000237C2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6D34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  <w:bookmarkStart w:id="0" w:name="_GoBack"/>
      <w:bookmarkEnd w:id="0"/>
    </w:p>
    <w:p w14:paraId="0EDBF917" w14:textId="77777777" w:rsidR="002E5793" w:rsidRPr="00D56D34" w:rsidRDefault="002E5793" w:rsidP="000F7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6D34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przedmiotu zamówienia</w:t>
      </w:r>
    </w:p>
    <w:p w14:paraId="27EFB1B0" w14:textId="77777777" w:rsidR="002E5793" w:rsidRPr="00D56D34" w:rsidRDefault="002E5793" w:rsidP="000F7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6D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Minimalne wymagania techniczne dla </w:t>
      </w:r>
      <w:r w:rsidR="00266FA1" w:rsidRPr="00D56D34">
        <w:rPr>
          <w:rFonts w:ascii="Times New Roman" w:eastAsia="Times New Roman" w:hAnsi="Times New Roman" w:cs="Times New Roman"/>
          <w:sz w:val="24"/>
          <w:szCs w:val="24"/>
          <w:lang w:eastAsia="pl-PL"/>
        </w:rPr>
        <w:t>ciągnika siodłowego</w:t>
      </w:r>
    </w:p>
    <w:p w14:paraId="3180679C" w14:textId="77777777" w:rsidR="002E5793" w:rsidRPr="00D56D34" w:rsidRDefault="002E5793" w:rsidP="000F7B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420" w:type="dxa"/>
        <w:tblInd w:w="-147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812"/>
        <w:gridCol w:w="13608"/>
      </w:tblGrid>
      <w:tr w:rsidR="00D56D34" w:rsidRPr="00D56D34" w14:paraId="44FE0123" w14:textId="77777777" w:rsidTr="000F7BA3">
        <w:trPr>
          <w:trHeight w:val="27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1387C4" w14:textId="77777777" w:rsidR="002E5793" w:rsidRPr="00D56D34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4C379A" w14:textId="77777777" w:rsidR="002E5793" w:rsidRPr="00D56D34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Warunki Zamawiającego</w:t>
            </w:r>
          </w:p>
        </w:tc>
      </w:tr>
      <w:tr w:rsidR="00D56D34" w:rsidRPr="00D56D34" w14:paraId="068CA16E" w14:textId="77777777" w:rsidTr="000F7BA3">
        <w:trPr>
          <w:trHeight w:val="38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F7E6EA9" w14:textId="77777777" w:rsidR="002E5793" w:rsidRPr="00D56D34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0682629" w14:textId="77777777" w:rsidR="002E5793" w:rsidRPr="00D56D34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dla pojazdu</w:t>
            </w:r>
            <w:r w:rsidR="008F5AA0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107251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ogólne</w:t>
            </w:r>
          </w:p>
        </w:tc>
      </w:tr>
      <w:tr w:rsidR="00D56D34" w:rsidRPr="00D56D34" w14:paraId="13870613" w14:textId="77777777" w:rsidTr="000F7BA3">
        <w:trPr>
          <w:trHeight w:val="7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C19A4B8" w14:textId="77777777" w:rsidR="002E5793" w:rsidRPr="00D56D34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D103AE" w14:textId="18268F65" w:rsidR="00536688" w:rsidRPr="00D56D34" w:rsidRDefault="00536688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Pojazd musi być zbudowany i wyposażony zgodnie z postanowieniami zawartymi w Ustawie „Prawo o ruchu drogowym” z dnia 20 czerwca 1997 r. (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.Dz.U. z 2024 r. poz. 1251 ze zm.), wraz z przepisami wykonawczymi do ustawy.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</w:t>
            </w:r>
          </w:p>
        </w:tc>
      </w:tr>
      <w:tr w:rsidR="00D56D34" w:rsidRPr="00D56D34" w14:paraId="7EBDED53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E00D4E7" w14:textId="77777777" w:rsidR="002E5793" w:rsidRPr="00D56D34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F47F21" w14:textId="1C6590FD" w:rsidR="00536688" w:rsidRPr="00D56D34" w:rsidRDefault="00536688" w:rsidP="00536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Oznaczenie pojazdu zgodne z Zarządzeniem nr 6 Komendanta Głównego Państwowej Straży Pożarnej z dnia 8 maja 2025 r. w sprawie gospodarki transportowej w jednostkach organizacyjnych Państwowej Straży Pożarnej (Dz. Urz. KG PSP z 2025 poz. 11 z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zm.). Konkretny numer operacyjny zostanie podany przez Zamawiającego w trakcie realizacji zamówienia na wniosek Wykonawcy. Kabina powinny być w kolorze czerwonym (RAL 3000), błotniki i zderzaki w kolorze białym (RAL 9000 lub podobnym), podwozie (rama) w kolorze czarnym (RAL 9005 lub zbliżonym).</w:t>
            </w:r>
          </w:p>
        </w:tc>
      </w:tr>
      <w:tr w:rsidR="00D56D34" w:rsidRPr="00D56D34" w14:paraId="3944016D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7468F46" w14:textId="77777777" w:rsidR="002E5793" w:rsidRPr="00D56D34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F34FAA" w14:textId="36F2CFD5" w:rsidR="00536688" w:rsidRPr="00D56D34" w:rsidRDefault="00536688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Pojazd musi spełniać wymagania Rozporządzenia Ministra Infrastruktury z dnia 31 grudnia 2002 r. w sprawie warunków technicznych pojazdów oraz zakresu ich niezbędnego wyposażenia (tj. Dz. U. z 2024 r., poz. 502 ze zm.).</w:t>
            </w:r>
          </w:p>
        </w:tc>
      </w:tr>
      <w:tr w:rsidR="00D56D34" w:rsidRPr="00D56D34" w14:paraId="52324699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0F7962E" w14:textId="77777777" w:rsidR="002E5793" w:rsidRPr="00D56D34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49258C" w14:textId="3C7FFA79" w:rsidR="00266DE9" w:rsidRPr="00D56D34" w:rsidRDefault="00266DE9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Zabudowa musi posiadać oznakowanie odblaskowe konturowe (OOK) pełne zgodnie z zapisami Rozporządzenia Ministra Infrastruktury z dnia 31 grudnia 2002 r. w sprawie warunków technicznych pojazdów oraz zakresu ich niezbędnego wyposażenia (tj. Dz. U. z 2024 r., poz. 502 ze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</w:tr>
      <w:tr w:rsidR="00D56D34" w:rsidRPr="00D56D34" w14:paraId="54F040CF" w14:textId="77777777" w:rsidTr="000F7BA3">
        <w:trPr>
          <w:trHeight w:val="628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DCB3FA5" w14:textId="77777777" w:rsidR="002E5793" w:rsidRPr="00D56D34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55A038" w14:textId="77777777" w:rsidR="002E5793" w:rsidRPr="00D56D34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Zmiany adaptacyjne pojazdu, dotyczące montażu wyposażenia, nie mogą powodować utraty ani ograniczać uprawnień wynikających z</w:t>
            </w:r>
            <w:r w:rsidR="000F7BA3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fabrycznej gwarancji.</w:t>
            </w:r>
          </w:p>
        </w:tc>
      </w:tr>
      <w:tr w:rsidR="00D56D34" w:rsidRPr="00D56D34" w14:paraId="1055FB09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FF33572" w14:textId="77777777" w:rsidR="002E5793" w:rsidRPr="00D56D34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560DA3" w14:textId="77777777" w:rsidR="002E5793" w:rsidRPr="00D56D34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Pojazd</w:t>
            </w:r>
            <w:r w:rsidR="002E5793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posiadać świadectwo homologacji typu lub świadectwo zgodności WE.</w:t>
            </w:r>
          </w:p>
        </w:tc>
      </w:tr>
      <w:tr w:rsidR="00D56D34" w:rsidRPr="00D56D34" w14:paraId="2E772E4A" w14:textId="77777777" w:rsidTr="000F7BA3">
        <w:trPr>
          <w:trHeight w:val="708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D8C536C" w14:textId="77777777" w:rsidR="002E5793" w:rsidRPr="00D56D34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93732" w14:textId="5DEF3795" w:rsidR="002E5793" w:rsidRPr="00D56D34" w:rsidRDefault="00DD43C9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nie większa niż 36</w:t>
            </w:r>
            <w:r w:rsidR="00107251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 mm</w:t>
            </w:r>
            <w:r w:rsidR="00266FA1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09474E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wysokości pojazdu nie wlicza się dodatkowego wyposażenia - belk</w:t>
            </w:r>
            <w:r w:rsidR="00613996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09474E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sygnalizacyjn</w:t>
            </w:r>
            <w:r w:rsidR="00613996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ej</w:t>
            </w:r>
            <w:r w:rsidR="0009474E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D56D34" w:rsidRPr="00D56D34" w14:paraId="1D1C1F44" w14:textId="77777777" w:rsidTr="000F7BA3">
        <w:trPr>
          <w:trHeight w:val="480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BFBFBF" w:themeFill="background1" w:themeFillShade="BF"/>
          </w:tcPr>
          <w:p w14:paraId="2D379E68" w14:textId="77777777" w:rsidR="00107251" w:rsidRPr="00D56D34" w:rsidRDefault="00266FA1" w:rsidP="000F7BA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BFBFBF" w:themeFill="background1" w:themeFillShade="BF"/>
          </w:tcPr>
          <w:p w14:paraId="49C4C73C" w14:textId="77777777" w:rsidR="00107251" w:rsidRPr="00D56D34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Ciągnik siodłowy</w:t>
            </w:r>
          </w:p>
        </w:tc>
      </w:tr>
      <w:tr w:rsidR="00D56D34" w:rsidRPr="00D56D34" w14:paraId="7EB827A8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AE83EB4" w14:textId="77777777" w:rsidR="00107251" w:rsidRPr="00D56D34" w:rsidRDefault="00266FA1" w:rsidP="000F7BA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AD7205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.1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ABA78C7" w14:textId="77777777" w:rsidR="00107251" w:rsidRPr="00D56D34" w:rsidRDefault="008040BD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Ciągnik siodłowy fabrycznie nowy, rok produkcji 2025.</w:t>
            </w:r>
            <w:r w:rsidR="001E7E35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Pojazd przystosowany do ruchu prawostronnego (kierownica po lewej stronie).</w:t>
            </w:r>
          </w:p>
        </w:tc>
      </w:tr>
      <w:tr w:rsidR="00D56D34" w:rsidRPr="00D56D34" w14:paraId="1FC5D308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9D64F2A" w14:textId="77777777" w:rsidR="00107251" w:rsidRPr="00D56D34" w:rsidRDefault="00266FA1" w:rsidP="000F7BA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AD7205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DA7F745" w14:textId="77777777" w:rsidR="00107251" w:rsidRPr="00D56D34" w:rsidRDefault="00A64227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Pojazd wyposażony w silnik o zapłonie samoczynnym o mocy min. 320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kW.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Silnik musi spełniać wymogi Dyrektywy CEE EURO 6 w</w:t>
            </w:r>
            <w:r w:rsidR="000F7BA3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zakresie emisji spalin.</w:t>
            </w:r>
          </w:p>
        </w:tc>
      </w:tr>
      <w:tr w:rsidR="00D56D34" w:rsidRPr="00D56D34" w14:paraId="1E9813D1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33D9FE5" w14:textId="77777777" w:rsidR="00A64227" w:rsidRPr="00D56D34" w:rsidRDefault="00266FA1" w:rsidP="000F7BA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AD7205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94603B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E2BBA54" w14:textId="3620F7AE" w:rsidR="00A64227" w:rsidRPr="00D56D34" w:rsidRDefault="00A64227" w:rsidP="000F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Ciągnik </w:t>
            </w:r>
            <w:r w:rsidR="005C6129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siodłowy w konfiguracji min. 4x</w:t>
            </w:r>
            <w:r w:rsidR="0061546E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1B7E23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D56D34" w:rsidRPr="00D56D34" w14:paraId="1329C4F3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B3D07AD" w14:textId="77777777" w:rsidR="00A64227" w:rsidRPr="00D56D34" w:rsidRDefault="00266FA1" w:rsidP="000F7BA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  <w:r w:rsidR="0094603B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F5C4E03" w14:textId="77777777" w:rsidR="00A64227" w:rsidRPr="00D56D34" w:rsidRDefault="00A64227" w:rsidP="000F7BA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Pojazd wyposażony w blokadę mechanizmu różnicowego osi napędzanej.</w:t>
            </w:r>
          </w:p>
        </w:tc>
      </w:tr>
      <w:tr w:rsidR="00D56D34" w:rsidRPr="00D56D34" w14:paraId="770E0031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4755B7E" w14:textId="77777777" w:rsidR="00A64227" w:rsidRPr="00D56D34" w:rsidRDefault="00266FA1" w:rsidP="000F7BA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  <w:r w:rsidR="0094603B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543D9F9" w14:textId="77777777" w:rsidR="00A64227" w:rsidRPr="00D56D34" w:rsidRDefault="00A64227" w:rsidP="000F7BA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Pojazd musi posiadać hamulec silnikowy</w:t>
            </w:r>
            <w:r w:rsidR="0094603B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6A034B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</w:t>
            </w:r>
            <w:r w:rsidR="0094603B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np. </w:t>
            </w:r>
            <w:proofErr w:type="spellStart"/>
            <w:r w:rsidR="0094603B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6A034B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etarder</w:t>
            </w:r>
            <w:proofErr w:type="spellEnd"/>
            <w:r w:rsidR="006A034B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lub zwalniacz)</w:t>
            </w:r>
            <w:r w:rsidR="0094603B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D56D34" w:rsidRPr="00D56D34" w14:paraId="3C241A56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F2A56BA" w14:textId="77777777" w:rsidR="00A64227" w:rsidRPr="00D56D34" w:rsidRDefault="00266FA1" w:rsidP="000F7BA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  <w:r w:rsidR="0094603B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64E1262" w14:textId="77777777" w:rsidR="006A034B" w:rsidRPr="00D56D34" w:rsidRDefault="00A64227" w:rsidP="000F7BA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Podstawowa obsługa silnika (tj. sprawdzenie płynów i olejów eksploatacyjnych) musi być możliwa bez podnoszenia kabiny.</w:t>
            </w:r>
          </w:p>
        </w:tc>
      </w:tr>
      <w:tr w:rsidR="00D56D34" w:rsidRPr="00D56D34" w14:paraId="33A1B776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0131BD3" w14:textId="77777777" w:rsidR="00A64227" w:rsidRPr="00D56D34" w:rsidRDefault="00266FA1" w:rsidP="000F7BA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  <w:r w:rsidR="0094603B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81F4B8B" w14:textId="77777777" w:rsidR="006A034B" w:rsidRPr="00D56D34" w:rsidRDefault="006A034B" w:rsidP="0067601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Pojemność zbiornika </w:t>
            </w:r>
            <w:r w:rsidR="0067601E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paliwa min. 300 l</w:t>
            </w:r>
            <w:r w:rsidR="0094603B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D56D34" w:rsidRPr="00D56D34" w14:paraId="3C4ECC7E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E080AE6" w14:textId="77777777" w:rsidR="00CF733F" w:rsidRPr="00D56D34" w:rsidRDefault="00266FA1" w:rsidP="000F7BA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  <w:r w:rsidR="008A54F8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2925FD1" w14:textId="08A86BF0" w:rsidR="00274E2B" w:rsidRPr="00D56D34" w:rsidRDefault="00CF733F" w:rsidP="00274E2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Skrzynia biegów automatyczna.</w:t>
            </w:r>
            <w:r w:rsidR="00274E2B" w:rsidRPr="00D56D34">
              <w:t xml:space="preserve"> </w:t>
            </w:r>
            <w:r w:rsidR="00274E2B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dopuszcza skrzynię biegów zautomatyzowaną, bez pedału sprzęgła,</w:t>
            </w:r>
          </w:p>
          <w:p w14:paraId="7596FC02" w14:textId="147286C2" w:rsidR="00CF733F" w:rsidRPr="00D56D34" w:rsidRDefault="00274E2B" w:rsidP="00274E2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gdzie zmiany biegów odbywają się w sposób automatyczny.</w:t>
            </w:r>
          </w:p>
        </w:tc>
      </w:tr>
      <w:tr w:rsidR="00D56D34" w:rsidRPr="00D56D34" w14:paraId="5C25D07B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607C9AD" w14:textId="77777777" w:rsidR="00CF733F" w:rsidRPr="00D56D34" w:rsidRDefault="00266FA1" w:rsidP="000F7BA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  <w:r w:rsidR="008A54F8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3D0CBC2" w14:textId="77777777" w:rsidR="00CF733F" w:rsidRPr="00D56D34" w:rsidRDefault="00CF733F" w:rsidP="000F7BA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osi tylnej podwójne koła napędowe.</w:t>
            </w:r>
          </w:p>
        </w:tc>
      </w:tr>
      <w:tr w:rsidR="00D56D34" w:rsidRPr="00D56D34" w14:paraId="745F40C0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1BBD3F4" w14:textId="77777777" w:rsidR="00CF733F" w:rsidRPr="00D56D34" w:rsidRDefault="00595077" w:rsidP="000F7BA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2.10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DBF063E" w14:textId="77C28BC1" w:rsidR="00CF733F" w:rsidRPr="00D56D34" w:rsidRDefault="00CF733F" w:rsidP="006A034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Tylne zawieszenie pneumatyczne</w:t>
            </w:r>
            <w:r w:rsidR="00D30C98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D56D34" w:rsidRPr="00D56D34" w14:paraId="4BFEBFA3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54409DA" w14:textId="77777777" w:rsidR="00CF733F" w:rsidRPr="00D56D34" w:rsidRDefault="00595077" w:rsidP="000F7BA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2.11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E3AACAA" w14:textId="77777777" w:rsidR="00CF733F" w:rsidRPr="00D56D34" w:rsidRDefault="00CF733F" w:rsidP="006760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NewRomanPSMT" w:hAnsi="Times New Roman" w:cs="Times New Roman"/>
                <w:sz w:val="24"/>
                <w:szCs w:val="24"/>
                <w:lang w:eastAsia="pl-PL"/>
              </w:rPr>
              <w:t>Minimalny prześwit podwozia pod osiami min. 200 mm.</w:t>
            </w:r>
            <w:r w:rsidR="0067601E" w:rsidRPr="00D56D34">
              <w:rPr>
                <w:rFonts w:ascii="Times New Roman" w:eastAsia="TimesNewRomanPSMT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56D34" w:rsidRPr="00D56D34" w14:paraId="6CF31666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70AADCE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2.12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FBA664B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jezdny i zawieszenie powinny być dostosowane do stałego obciążenia maksymalną masą rzeczywistą zestawu.</w:t>
            </w:r>
          </w:p>
        </w:tc>
      </w:tr>
      <w:tr w:rsidR="00D56D34" w:rsidRPr="00D56D34" w14:paraId="7EA07D07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4AF2803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2.13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E9ED6BB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Ogumienie uniwersalne z indeksem nośności i prędkości dostosowanym do parametrów zestawu. Bieżnik opon dostosowany do różnych warunków atmosferycznych. </w:t>
            </w:r>
          </w:p>
        </w:tc>
      </w:tr>
      <w:tr w:rsidR="00D56D34" w:rsidRPr="00D56D34" w14:paraId="7B82F7CD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DE95F1D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2.14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CF2D931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Maksymalna prędkość z ograniczeniem prędkości do min. 90 km/h.</w:t>
            </w:r>
          </w:p>
        </w:tc>
      </w:tr>
      <w:tr w:rsidR="00D56D34" w:rsidRPr="00D56D34" w14:paraId="391274A8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A696CDB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2.15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981F149" w14:textId="77777777" w:rsidR="00595077" w:rsidRPr="00D56D34" w:rsidRDefault="00595077" w:rsidP="0059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Pojazd musi być wyposażony w elektroniczny układ hamulcowy EBS lub równoważny.</w:t>
            </w:r>
          </w:p>
        </w:tc>
      </w:tr>
      <w:tr w:rsidR="00D56D34" w:rsidRPr="00D56D34" w14:paraId="222B4FAE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4122388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2.16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6E9CB5C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Pojazd musi posiadać system kontroli trakcji ESP (z możliwością odłączenia) lub równoważny.</w:t>
            </w:r>
          </w:p>
        </w:tc>
      </w:tr>
      <w:tr w:rsidR="00D56D34" w:rsidRPr="00D56D34" w14:paraId="5515CCB2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29C9615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2.17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C369597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Hamulce tarczowe z przodu i tyłu pojazdu.</w:t>
            </w:r>
          </w:p>
        </w:tc>
      </w:tr>
      <w:tr w:rsidR="00D56D34" w:rsidRPr="00D56D34" w14:paraId="682DA493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05AB8D5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2.18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37199FE" w14:textId="77777777" w:rsidR="00595077" w:rsidRPr="00D56D34" w:rsidRDefault="00595077" w:rsidP="00595077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56D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Hamulec postojowy.</w:t>
            </w:r>
          </w:p>
        </w:tc>
      </w:tr>
      <w:tr w:rsidR="00D56D34" w:rsidRPr="00D56D34" w14:paraId="6A996E70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A0F8C9F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2.19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19274DA" w14:textId="77777777" w:rsidR="00595077" w:rsidRPr="00D56D34" w:rsidRDefault="00595077" w:rsidP="00595077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56D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Pojazd wyposażony w główny wyłącznik prądu działający bez odłączania urządzeń wymagających stałego ładowania np. ładowarki latarek, radiotelefonów.</w:t>
            </w:r>
          </w:p>
        </w:tc>
      </w:tr>
      <w:tr w:rsidR="00D56D34" w:rsidRPr="00D56D34" w14:paraId="24425E6E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B2EB514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2.20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9E57EE7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 alternatora i pojemność akumulatorów musi zabezpieczać pełne zapotrzebowanie na energię elektryczną przy maksymalnym obciążeniu dla odbiorników zamontowanych na ciągniku oraz naczepie (z zapasem min. 15%).</w:t>
            </w:r>
          </w:p>
        </w:tc>
      </w:tr>
      <w:tr w:rsidR="00D56D34" w:rsidRPr="00D56D34" w14:paraId="689698CB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12D54C4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2.21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3199C85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Kabina pojazdu dwudrzwiowa, w układzie miejsc 1+1, w przestrzenią sypialną dla dwóch osób. Długość całkowita kabiny (mierzona na zewnątrz) – min. 2200 mm, wysokość od podłogi do dachu (w miejscu na nogi kierowcy) – min. 1640 mm. </w:t>
            </w:r>
          </w:p>
        </w:tc>
      </w:tr>
      <w:tr w:rsidR="00D56D34" w:rsidRPr="00D56D34" w14:paraId="5599F3AF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47094F6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2.21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E0F8CD1" w14:textId="77777777" w:rsidR="00595077" w:rsidRPr="00D56D34" w:rsidRDefault="00595077" w:rsidP="00595077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56D3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Elektrycznie podgrzewane lusterka zewnętrzne.</w:t>
            </w:r>
          </w:p>
        </w:tc>
      </w:tr>
      <w:tr w:rsidR="00D56D34" w:rsidRPr="00D56D34" w14:paraId="7AE88C15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E265E8A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2.22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1057F10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Elektrycznie sterowane szyby drzwi.</w:t>
            </w:r>
          </w:p>
        </w:tc>
      </w:tr>
      <w:tr w:rsidR="00D56D34" w:rsidRPr="00D56D34" w14:paraId="0D4AC0DE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6530AD3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2.23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AD30A9A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Koło kierownicy powinno posiadać możliwość regulacji w dwóch płaszczyznach.</w:t>
            </w:r>
          </w:p>
        </w:tc>
      </w:tr>
      <w:tr w:rsidR="00D56D34" w:rsidRPr="00D56D34" w14:paraId="14701B1F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7D5AF23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2.24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BAC84D1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Siedzenia pokryte materiałem łatwo zmywalnym, odpornym na rozdarcie i ścieranie, fotele wyposażone w zagłówki.</w:t>
            </w:r>
          </w:p>
        </w:tc>
      </w:tr>
      <w:tr w:rsidR="00D56D34" w:rsidRPr="00D56D34" w14:paraId="673F8DDB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BCD3BE5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2.25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B7F8C8A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Fotel kierowcy z zawieszeniem pneumatycznym z regulacją obciążenia, wysokości, odległości i pochylenia oparcia, wyposażony w 3-punktowe bezwładnościowe pasy bezpieczeństwa.</w:t>
            </w:r>
          </w:p>
        </w:tc>
      </w:tr>
      <w:tr w:rsidR="00D56D34" w:rsidRPr="00D56D34" w14:paraId="02EFAC98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C31F0FD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2.26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2F6D8FF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Pojazd wyposażony w światła przeciwmgielne, światła do jazdy dziennej oraz 4 lampy dalekosiężne umieszczone na lekkiej ramie z przodu pojazdu.</w:t>
            </w:r>
          </w:p>
        </w:tc>
      </w:tr>
      <w:tr w:rsidR="00D56D34" w:rsidRPr="00D56D34" w14:paraId="5FFDB89C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FBD03BB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2.27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14505D6" w14:textId="53D95458" w:rsidR="00595077" w:rsidRPr="00D56D34" w:rsidRDefault="00595077" w:rsidP="00D56D3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Wszystkie lampy zabezpieczone przed uszkodzeniami mechanicznymi.</w:t>
            </w:r>
          </w:p>
        </w:tc>
      </w:tr>
      <w:tr w:rsidR="00D56D34" w:rsidRPr="00D56D34" w14:paraId="2D78B7C4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3A018A8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2.28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FDEB2A8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Pojazd wyposażony w lampę roboczą zamontowaną na tylnej części kabiny do oświetlenia pola roboczego sprzęgu naczepy.</w:t>
            </w:r>
          </w:p>
        </w:tc>
      </w:tr>
      <w:tr w:rsidR="00D56D34" w:rsidRPr="00D56D34" w14:paraId="7FA46C1A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B2EA0CA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2.29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6D3620A" w14:textId="77777777" w:rsidR="00C92A94" w:rsidRPr="00D56D34" w:rsidRDefault="00C92A94" w:rsidP="0059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Wyposażenie:</w:t>
            </w:r>
          </w:p>
          <w:p w14:paraId="538587D0" w14:textId="77777777" w:rsidR="00D56D34" w:rsidRPr="00D56D34" w:rsidRDefault="00C92A94" w:rsidP="0059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klimatyzacja,</w:t>
            </w:r>
          </w:p>
          <w:p w14:paraId="503423B6" w14:textId="65D2A025" w:rsidR="00C92A94" w:rsidRPr="00D56D34" w:rsidRDefault="00D56D34" w:rsidP="0059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klimatyzacja postojowa,</w:t>
            </w:r>
            <w:r w:rsidR="00C92A94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0D439253" w14:textId="3AEA2958" w:rsidR="00C92A94" w:rsidRPr="00D56D34" w:rsidRDefault="00C92A94" w:rsidP="0059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fotel kierowcy </w:t>
            </w:r>
            <w:r w:rsidR="0039648C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wyposażony w podłokietniki</w:t>
            </w:r>
            <w:r w:rsidR="004C2C68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14:paraId="49865A4D" w14:textId="77777777" w:rsidR="00C92A94" w:rsidRPr="00D56D34" w:rsidRDefault="00C92A94" w:rsidP="00C9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radio AM/FM,</w:t>
            </w:r>
          </w:p>
          <w:p w14:paraId="0AE9D6E4" w14:textId="77777777" w:rsidR="00C92A94" w:rsidRPr="00D56D34" w:rsidRDefault="00C92A94" w:rsidP="00C9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przednia osłona przeciwsłoneczna,</w:t>
            </w:r>
          </w:p>
          <w:p w14:paraId="617E060B" w14:textId="77777777" w:rsidR="004C2C68" w:rsidRPr="00D56D34" w:rsidRDefault="004C2C68" w:rsidP="00C9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parkingowe ogrzewanie kabiny,</w:t>
            </w:r>
          </w:p>
          <w:p w14:paraId="734D82EB" w14:textId="5E053B08" w:rsidR="004C2C68" w:rsidRPr="00D56D34" w:rsidRDefault="004C2C68" w:rsidP="00C92A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centralny zamek z pilotem</w:t>
            </w:r>
          </w:p>
        </w:tc>
      </w:tr>
      <w:tr w:rsidR="00D56D34" w:rsidRPr="00D56D34" w14:paraId="1A071632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1D40FAA" w14:textId="3ABAC19E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2.30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F69CE18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Pojazd powinien być wyposażony w:</w:t>
            </w:r>
          </w:p>
          <w:p w14:paraId="39142052" w14:textId="77777777" w:rsidR="00595077" w:rsidRPr="00D56D34" w:rsidRDefault="00595077" w:rsidP="0059507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 profesjonalne urządzenie sygnalizacyjno- akustyczne. Urządzenie powinno posiadać min. 3 modulowane tony oraz powinno umożliwiać podawanie komunikatów słownych.</w:t>
            </w:r>
          </w:p>
          <w:p w14:paraId="5428CD11" w14:textId="06429318" w:rsidR="00595077" w:rsidRPr="00D56D34" w:rsidRDefault="00595077" w:rsidP="0059507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Wzmacniacz sygnałowy o moc. wyjściowej min. 200W z min. 3 modulowanymi sygnałami dwutonowymi + dodatkowy sygnał tzw. „Horn”. Zmiana modulacji poprzez klakson pojazdu razem z sygnałem „Horn". Dwa neodymowe głośniki kompaktowe o mocy min. 100W każdy (bądź zamiennie 1 głośnik 200W) i efektywności min. 105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dB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przystosowane fabrycznie do montażu pod maską pojazdu (lub inne rozwiązanie umiejscowienia ustalone na etapie produkcji pojazdu). Głośniki dopasowane impedancyjnie do wzmacniacza celem uzyskania maksymaln</w:t>
            </w:r>
            <w:r w:rsidR="00DD43C9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ej efektywności i bezpieczeństw</w:t>
            </w: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 użytkowania. </w:t>
            </w:r>
            <w:r w:rsidRPr="00D56D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Sterowanie modulacją dźwiękową musi odbywać się poprzez manipulator urządzenia, umieszczony w miejscu łatwo dostępnym dla kierowcy i dowódcy. Urządzenie nie może być montowane na dachu pojazdu,</w:t>
            </w:r>
          </w:p>
          <w:p w14:paraId="3C4FF8DE" w14:textId="77777777" w:rsidR="00595077" w:rsidRPr="00D56D34" w:rsidRDefault="00595077" w:rsidP="0059507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belkę sygnalizacyjną z niebieskimi sygnałami błyskowymi w technologii LED z napisem „STRAŻ", montowaną na dachu kabiny pojazdu, o długości min. 1800 mm (dopuszcza się także belki bez oznakowania napisem),</w:t>
            </w:r>
          </w:p>
          <w:p w14:paraId="630B2181" w14:textId="77777777" w:rsidR="00595077" w:rsidRPr="00D56D34" w:rsidRDefault="00595077" w:rsidP="0059507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min. jedną lampę błyskową niebieską w technologii LED z tyłu pojazdu,</w:t>
            </w:r>
          </w:p>
          <w:p w14:paraId="3D114F4B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dodatkowe 2 lampy sygnalizacyjne niebieskie ( LED-owe) – kierunkowe, szerokokątne (min 120°) umieszczone z przodu pojazdu (na atrapie) i świecące naprzemiennie, </w:t>
            </w:r>
          </w:p>
          <w:p w14:paraId="31863B45" w14:textId="77777777" w:rsidR="00595077" w:rsidRPr="00D56D34" w:rsidRDefault="00595077" w:rsidP="00595077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wszystkie lampy ostrzegawcze oraz głośniki (jeśli to konieczne) zabezpieczone osłonami chroniącymi przed ewentualnymi uszkodzeniami mechanicznymi,</w:t>
            </w:r>
          </w:p>
          <w:p w14:paraId="059C866F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dodatkowy sygnał pneumatyczny typu „AIR-HORN” z możliwością sterowania z fotela kierowcy lub pasażera uruchamiany oddzielnym wyłącznikiem,</w:t>
            </w:r>
          </w:p>
          <w:p w14:paraId="60DE04EC" w14:textId="549D5EC7" w:rsidR="00595077" w:rsidRPr="00D56D34" w:rsidRDefault="00595077" w:rsidP="0059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pojazd powinien być wyposażony w adapt</w:t>
            </w:r>
            <w:r w:rsidR="00142E9A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acyjny</w:t>
            </w: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bezobsługowy układ prostowniczy do ładowania akumulatorów z zewnętrznego źródła 230 V (w wykonaniu profesjonalnym), przystosowany do pracy z zamontowanymi akumulatorami o max. prądzie ładowania dostosowanym do pojemności akumulatorów (stopień wykonania min. IP 44, oznakowanie CE) oraz zintegrowane złącze (gniazdo z wtyczką) prądu elektrycznego o napięciu ~ 230 V/30A oraz sprężonego powietrza do uzupełniania układu pneumatycznego samochodu z sieci stacjonarnej, automatycznie odłączające się w momencie uruchamiania pojazdu, umieszczone po lewej stronie pojazdu (w kabinie kierowcy świetlna i dźwiękowa sygnalizacja podłączenia do zewnętrznego źródła). Wtyczka z przewodem elektrycznym i pneumatycznym o długości min. 6 m,</w:t>
            </w:r>
          </w:p>
          <w:p w14:paraId="406FBF34" w14:textId="77777777" w:rsidR="00595077" w:rsidRPr="00D56D34" w:rsidRDefault="00595077" w:rsidP="0059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główny wyłącznik instalacji elektrycznej.</w:t>
            </w:r>
          </w:p>
        </w:tc>
      </w:tr>
      <w:tr w:rsidR="00D56D34" w:rsidRPr="00D56D34" w14:paraId="7603F162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CEB29A6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2.31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4A9829A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Elektryczne urządzenia radiowe oraz akustyczno-sygnalizacyjne wykonane i zainstalowane w pojeździe w sposób nie powodujący zakłóceń podczas ich jednoczesnej pracy.</w:t>
            </w:r>
          </w:p>
        </w:tc>
      </w:tr>
      <w:tr w:rsidR="00D56D34" w:rsidRPr="00D56D34" w14:paraId="3F969751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0503996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2.32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0BDE211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Pojazd musi być wyposażony w sygnalizację świetlną i dźwiękową włączonego biegu wstecznego (jako sygnalizację świetlną dopuszcza się światło cofania) oraz kamerę monitorującą strefę „martwą” (niewidoczną dla kierowcy) z tyłu naczepy. Kamera powinna być przystosowana do pracy w każdych warunkach atmosferycznych mogących wystąpić na terenie Polski oraz posiadać osłonę minimalizującą możliwość uszkodzeń mechanicznych. Monitor przekazujący obraz zamontowany w kabinie, w zasięgu wzroku kierowcy. Kamera uruchamiana automatycznie po włączeniu biegu wstecznego w pojeździe. Dodatkowo możliwość uruchomienia kamery w dowolnym momencie przez kierowcę.</w:t>
            </w:r>
          </w:p>
        </w:tc>
      </w:tr>
      <w:tr w:rsidR="00D56D34" w:rsidRPr="00D56D34" w14:paraId="39AF1E85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F37E30F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2.33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E0E67C0" w14:textId="77777777" w:rsidR="00595077" w:rsidRPr="00D56D34" w:rsidRDefault="00595077" w:rsidP="0059507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Czujnik zapięcia naczepy z lampką kontrolną w kabinie kierowcy.</w:t>
            </w:r>
          </w:p>
        </w:tc>
      </w:tr>
      <w:tr w:rsidR="00D56D34" w:rsidRPr="00D56D34" w14:paraId="265C84AA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E32B234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2.34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9EB3F38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Pojazd musi być wyposażony w:</w:t>
            </w:r>
          </w:p>
          <w:p w14:paraId="60E52860" w14:textId="77777777" w:rsidR="00595077" w:rsidRPr="00D56D34" w:rsidRDefault="00595077" w:rsidP="00595077">
            <w:pPr>
              <w:numPr>
                <w:ilvl w:val="0"/>
                <w:numId w:val="1"/>
              </w:num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dwa kliny najazdowe,</w:t>
            </w:r>
          </w:p>
          <w:p w14:paraId="524ACD54" w14:textId="77777777" w:rsidR="00595077" w:rsidRPr="00D56D34" w:rsidRDefault="00595077" w:rsidP="00595077">
            <w:pPr>
              <w:numPr>
                <w:ilvl w:val="0"/>
                <w:numId w:val="1"/>
              </w:num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apteczkę pierwszej pomocy,</w:t>
            </w:r>
          </w:p>
          <w:p w14:paraId="1AB40348" w14:textId="77777777" w:rsidR="00595077" w:rsidRPr="00D56D34" w:rsidRDefault="00595077" w:rsidP="00595077">
            <w:pPr>
              <w:numPr>
                <w:ilvl w:val="0"/>
                <w:numId w:val="1"/>
              </w:num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dwa trójkąty ostrzegawcze,</w:t>
            </w:r>
          </w:p>
          <w:p w14:paraId="06EEACFD" w14:textId="77777777" w:rsidR="00595077" w:rsidRPr="00D56D34" w:rsidRDefault="00595077" w:rsidP="00595077">
            <w:pPr>
              <w:numPr>
                <w:ilvl w:val="0"/>
                <w:numId w:val="1"/>
              </w:num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podnośnik i wąż do pompowania kół,</w:t>
            </w:r>
          </w:p>
          <w:p w14:paraId="0D6F127F" w14:textId="77777777" w:rsidR="00595077" w:rsidRPr="00D56D34" w:rsidRDefault="00595077" w:rsidP="00595077">
            <w:pPr>
              <w:numPr>
                <w:ilvl w:val="0"/>
                <w:numId w:val="1"/>
              </w:num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zestaw narzędzi,</w:t>
            </w:r>
          </w:p>
          <w:p w14:paraId="79254888" w14:textId="77777777" w:rsidR="00595077" w:rsidRPr="00D56D34" w:rsidRDefault="00595077" w:rsidP="00595077">
            <w:pPr>
              <w:numPr>
                <w:ilvl w:val="0"/>
                <w:numId w:val="1"/>
              </w:num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gaśnicę proszkową 2 kg.</w:t>
            </w:r>
          </w:p>
        </w:tc>
      </w:tr>
      <w:tr w:rsidR="00D56D34" w:rsidRPr="00D56D34" w14:paraId="75C3F130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65A3FF4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2.35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F545773" w14:textId="77777777" w:rsidR="00595077" w:rsidRPr="00D56D34" w:rsidRDefault="00595077" w:rsidP="0059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kabinie kierowcy zamontowane:</w:t>
            </w:r>
          </w:p>
          <w:p w14:paraId="31AB8828" w14:textId="77777777" w:rsidR="00595077" w:rsidRPr="00D56D34" w:rsidRDefault="00595077" w:rsidP="00595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dwie kompletnie wyposażone akumulatorowe latarki przenośne w technologii LED wraz z ładowarką (lub ładowarkami) zamontowaną w kabinie pojazdu o minimalnych parametrach: wykonanie obudowy IP 67 lub wyższe, z atestem bezpieczeństwa przeciwwybuchowego, w </w:t>
            </w: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wykonaniu odpornym na uderzenia, minimalny strumień świetlny 150 lm, możliwość przełączenia w tryb niskiej i wysokiej mocy, minimalny czas pracy – 3 h przy pełnej mocy / 6 h przy małej mocy,</w:t>
            </w:r>
          </w:p>
          <w:p w14:paraId="1C9334E9" w14:textId="77777777" w:rsidR="00595077" w:rsidRPr="00D56D34" w:rsidRDefault="00595077" w:rsidP="00595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indywidualne oświetlenie nad siedzeniem pasażera na wysięgniku giętkim,</w:t>
            </w:r>
          </w:p>
          <w:p w14:paraId="566181F8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wskaźnik poziomu zapełnienia medium przewożonego w cysternie.</w:t>
            </w:r>
          </w:p>
        </w:tc>
      </w:tr>
      <w:tr w:rsidR="00D56D34" w:rsidRPr="00D56D34" w14:paraId="5255AFEC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908C66E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2.36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0B15DE0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kabinie kierowcy zamontowane radiotelefony noszone - 2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wyposażone w moduł GPS spełniające minimalne wymagania techniczno-funkcjonalne określone w Załączniku 4 „Minimalne wymagania techniczno-funkcjonalne dla radiotelefonów dwusystemowych noszonych” do „Instrukcji w sprawie organizacji łączności radiowej” wprowadzone Rozkazem nr 8 Komendanta Głównego Państwowej Straży Pożarnej z dnia 5 kwietnia 2019 r.</w:t>
            </w:r>
          </w:p>
          <w:p w14:paraId="0F6B3438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Radiotelefon powinien mieć możliwość maskowania korespondencji w trybie cyfrowym DMR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Tier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II, algorytmem ARC4 o długości klucza 40 bitów.</w:t>
            </w:r>
          </w:p>
          <w:p w14:paraId="1EBEF3A8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Dodatkowo należy zamontować w kabinie kierowcy ładowarki jednopozycyjne – 2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kpl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., zasilane z instalacji elektrycznej pojazdu wyposażone w fabryczne zabezpieczenia radiotelefonu noszonego przed przemieszczaniem. </w:t>
            </w:r>
          </w:p>
          <w:p w14:paraId="1E96270F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Oba radiotelefony wyposażone w mikrofon zewnętrzny z przyciskiem PTT typu gruszka.</w:t>
            </w:r>
          </w:p>
          <w:p w14:paraId="016538AE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wymaga dostarczenia dokumentacji technicznej, eksploatacyjnej i ewidencyjnej zgodnie z „Tabelą 6 dane ewidencyjne urządzeń radiowych”.</w:t>
            </w:r>
          </w:p>
          <w:p w14:paraId="233C109A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radiotelefonów należy dostarczyć oprogramowanie CPS i okablowanie niezbędne do programowania radiotelefonu kompatybilne</w:t>
            </w: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systemem Microsoft Windows 10.</w:t>
            </w:r>
          </w:p>
        </w:tc>
      </w:tr>
      <w:tr w:rsidR="00D56D34" w:rsidRPr="00D56D34" w14:paraId="776C11E3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C4ADD1E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2.37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F11AB1B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kabinie kierowcy zamontowany radiotelefon przewoźny z mikrofonem zewnętrznym i przyciskiem PTT o parametrach: VHF 136-174 MHz, moc 1-25 W, odstęp międzykanałowy 12,5 kHz, posiadający możliwość zaprogramowania min. 250 kanałów, wyświetlacz alfanumeryczny lub graficzny min. 14 znaków, modulacje co najmniej 11K0F3E , 7K60FXD, 7K60FXW z anteną ¼ λ zamontowaną na dachu pojazdu i zestrojoną na częstotliwość 149 MHz oraz zamontowaną i podłączoną dedykowaną anteną GPS, przystosowany do pracy w sieci MSWiA oraz spełniający minimalne wymagania techniczno-funkcjonalne określone w załączniku nr 3 do instrukcji stanowiącej załącznik do rozkazu nr 8 Komendanta Głównego Państwowej Straży Pożarnej z dnia 5 kwietnia 2019 r. w sprawie organizacji łączności radiowej. Radiotelefon musi posiadać możliwość maskowania korespondencji w trybie cyfrowym DMR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Tier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II algorytmem ARC4 o długości klucza 40 bit. Parametry anteny - WFS na częstotliwości 149 MHz nie przekraczający wartości 1,4, a zysk energetyczny zamontowanej anteny λ/4 co najmniej 0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dBd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(2,15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dBi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</w:t>
            </w:r>
          </w:p>
          <w:p w14:paraId="03DDF12C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Dodatkowo radiotelefon musi spełniać warunki:</w:t>
            </w:r>
          </w:p>
          <w:p w14:paraId="7479C799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</w:t>
            </w: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 xml:space="preserve"> praca w trybie wykorzystującym dwie szczeliny czasowe na jednej częstotliwości simpleksowej. Możliwość późniejszej modernizacji do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trunkingu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DMR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Tier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 (ETSI DMR TS 102 361-4) bez konieczności wymiany radiotelefonu,</w:t>
            </w:r>
          </w:p>
          <w:p w14:paraId="7EEB35A2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 obsługa Bluetooth 2.x lub nowszy do obsługi akcesoriów,</w:t>
            </w:r>
          </w:p>
          <w:p w14:paraId="20758E33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 wbudowany moduł GPS</w:t>
            </w:r>
          </w:p>
          <w:p w14:paraId="329180C6" w14:textId="3E9036C7" w:rsidR="00595077" w:rsidRPr="00D56D34" w:rsidRDefault="00F7436F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="00595077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parametry techniczne nadajnika: stabilność częstotliwości +/- 0.5 </w:t>
            </w:r>
            <w:proofErr w:type="spellStart"/>
            <w:r w:rsidR="00595077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ppm</w:t>
            </w:r>
            <w:proofErr w:type="spellEnd"/>
            <w:r w:rsidR="00595077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14:paraId="1305EE65" w14:textId="5DD8292A" w:rsidR="00595077" w:rsidRPr="00D56D34" w:rsidRDefault="00F7436F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e.</w:t>
            </w:r>
            <w:r w:rsidR="00595077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parametry techniczne odbiornika : </w:t>
            </w:r>
          </w:p>
          <w:p w14:paraId="65975096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czułość analogowa nie gorsza niż 0,25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μV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przy SINAD wynoszącym 12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dB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14:paraId="78FB77A9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czułość cyfrowa przy bitowej stopie błędu (BER) 5% nie gorsza niż 0,25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μV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14:paraId="622A812F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moc akustyczna &gt; 2 W,</w:t>
            </w:r>
          </w:p>
          <w:p w14:paraId="13AACC68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zniekształcenia akustyczne przy nominalnej mocy akustycznej ≤3%.</w:t>
            </w:r>
          </w:p>
          <w:p w14:paraId="1A706D94" w14:textId="243E15BB" w:rsidR="00595077" w:rsidRPr="00D56D34" w:rsidRDefault="00F7436F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  <w:r w:rsidR="00595077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Środowisko i klimatyczne warunki pracy:</w:t>
            </w:r>
          </w:p>
          <w:p w14:paraId="6628784B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ochrona przed pyłem i wilgocią min.: IP54 zgodnie z EN60529,</w:t>
            </w:r>
          </w:p>
          <w:p w14:paraId="399BB18F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 xml:space="preserve"> zgodny z MIL-STD810G w zakresie odporności na wysoką temperaturę; niską temperaturę; szok temperaturowy; niskie ciśnienie; promieniowanie słoneczne; wilgotność; deszcz; słoną mgłę; wibracje; wstrząsy; kurz.</w:t>
            </w:r>
          </w:p>
          <w:p w14:paraId="24F78C66" w14:textId="7C40C16C" w:rsidR="00595077" w:rsidRPr="00D56D34" w:rsidRDefault="00F7436F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="00595077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Wymagania uzupełniające:</w:t>
            </w:r>
          </w:p>
          <w:p w14:paraId="47D1E98A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>Metody pomiarów i parametry radiowe nie ujęte w niniejszych wymaganiach muszą być zgodne z normami: ETSI EN 300 086, ETSI EN 300 113, ETSI TS 102 361-2. Wymagania dotyczące kompatybilności elektromagnetycznej muszą być zgodne z normami: ETSI EN 301 489-1 i ETSI EN 301 489-5. Wymagania odnośnie bezpieczeństwa urządzeń nadawczych muszą być zgodne z normą EN 62368-1.</w:t>
            </w:r>
          </w:p>
          <w:p w14:paraId="5AF92DB8" w14:textId="022A7DE5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  <w:t xml:space="preserve"> Możliwość aktualizacji oprogramowania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firmware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Możliwość zarządzania wszystkimi konfiguracjami radiotelefonów i aktualizacjami oprogramowania sprzętowego.</w:t>
            </w:r>
          </w:p>
          <w:p w14:paraId="245BDCD6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dostarczyć wykresy współczynnika fali stojącej dla f=149 MHz. Zestaw do programowania radiotelefonu kompatybilne z systemem min. Microsoft Windows 10, zawierający oprogramowanie i osprzęt niezbędny do realizacji czynności związanych z programowaniem i umożliwiający wcześniejsze przygotowanie pliku konfiguracyjnego. Urządzenia fabryczne samochodu oraz pozostałe zamontowane w trakcie zabudowy pojazdu (sygnały ostrzegawcze świetlne i dźwiękowe, kamery cofania, monitory ekranowe itp.) nie mogą powodować zakłóceń w pracy urządzeń łączności.</w:t>
            </w:r>
          </w:p>
          <w:p w14:paraId="7333D448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Radiotelefon ma być zamontowany w takim miejscu i w taki sposób, aby była możliwość swobodnego dostępu do złącza antenowego i tylnego gniazda akcesoriów. Jeżeli nie jest możliwy taki montaż radiotelefonu, należy użyć zestawu rozdzielczego zalecanego przez producenta radiotelefonu. W takim przypadku, cześć nadawczo odbiorczą zamontować należy w miejscu niewidocznym (np. pod fotelem, w skrytce, bagażniku), ale w sposób taki, który umożliwi swobodny dostęp do złącz akcesoriów i złącza antenowego urządzenia, a panel sterujący radiotelefonu (główka) ma być zamontowana w miejscu widocznym i łatwo dostępnym dla obsługi radiotelefonu. Należy dostarczyć mikrofon typu gruszka. Miejsce montażu radiotelefonu wraz z osprzętem należy uzgodnić z Zamawiającym w trakcie realizacji zamówienia. Zamawiający wymaga możliwości uruchomienia trybu alarmowego w radiotelefonach, w sposób łatwy i szybki, przyciskiem charakteryzującym się oznaczeniem w wyróżniającym się kolorze lub możliwością jego oznaczenia na wyświetlaczu radiotelefonu.</w:t>
            </w:r>
          </w:p>
          <w:p w14:paraId="2663C67E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Kabel antenowy powinien być doprowadzony do urządzenia nadawczo odbiorczego jak najkrótszą drogą i odpowiednio skrócony. Nie dopuszcza się pozostawienia zawiniętych odcinków kabla w niewidocznych częściach samochodu oraz stosowania dodatkowych przejściówek i złączy kablowych. Kabel radiowy ma być ułożony w sposób nie powodujący ostrych załamań. Ma być zabezpieczony przed przecięciem podczas poruszania się pojazdu przez ostro zakończone części karoserii samochodu. Zmawiający podczas odbioru instalacji </w:t>
            </w: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radiowej może dokonać pomiarów parametru SWR wykorzystując swoje urządzenia pomiarowe.</w:t>
            </w:r>
          </w:p>
          <w:p w14:paraId="5CC29ED2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Montaż urządzeń realizowany przez Wykonawcę po uzgodnieniu i ustaleniu miejsca montażu przez Odbiorcę podczas realizacji zamówienia (na etapie inspekcji produkcyjnej).</w:t>
            </w:r>
          </w:p>
          <w:p w14:paraId="3153D055" w14:textId="6E0A2FD3" w:rsidR="00595077" w:rsidRPr="00D56D34" w:rsidRDefault="00083A2C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dostarczy dokumentację dotyczącą wizualnego schematu sposobu prowadzenia kabli antenowych użytych dla instalacji łączności radiowej (radio-antena), potwierdzenie strojenia anten (wartość SWR nie większy niż 1.4 dla DMR), sposób podłączenia zasilania radia - schemat wizualny. Dokumentacja i instrukcja instalacji musi być wykonana w języku polskim i dostarczona w postaci nośnika elektronicznego lub wydrukowanych opisów, schematów i zdjęć.</w:t>
            </w:r>
          </w:p>
        </w:tc>
      </w:tr>
      <w:tr w:rsidR="00D56D34" w:rsidRPr="00D56D34" w14:paraId="205EE65F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7F71679" w14:textId="77777777" w:rsidR="00595077" w:rsidRPr="00D56D34" w:rsidRDefault="00595077" w:rsidP="00595077">
            <w:pPr>
              <w:spacing w:after="0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2.38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D25CDBD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W kabinie kierowcy zamontowany drugi radiotelefon przewoźny, pracujący w systemie TETRA (spełniający kryteria SRP-T Policji województwa łódzkiego i być w pełni z nim kompatybilny), spełniający minimalne wymagania techniczno-funkcjonalne określone w załączniku nr 6 do instrukcji stanowiącej załącznik do Rozkazu Nr 8 Komendanta Głównego Państwowej Straży Pożarnej z dnia 5 kwietnia 2019 r.  w sprawie organizacji łączności radiowej (Dz. Urz. KG PSP z 2019 r., poz. 7), a także:</w:t>
            </w:r>
          </w:p>
          <w:p w14:paraId="1E52A4D4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Parametry techniczne ogólne:</w:t>
            </w: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 </w:t>
            </w:r>
          </w:p>
          <w:p w14:paraId="638A1255" w14:textId="77777777" w:rsidR="00595077" w:rsidRPr="00D56D34" w:rsidRDefault="00595077" w:rsidP="00595077">
            <w:pPr>
              <w:numPr>
                <w:ilvl w:val="0"/>
                <w:numId w:val="5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Zakres częstotliwości pracy w trybie </w:t>
            </w:r>
            <w:proofErr w:type="spellStart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trankingowym</w:t>
            </w:r>
            <w:proofErr w:type="spellEnd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(TMO) 380 - 430 MHz. </w:t>
            </w:r>
          </w:p>
          <w:p w14:paraId="42EE455C" w14:textId="77777777" w:rsidR="00595077" w:rsidRPr="00D56D34" w:rsidRDefault="00595077" w:rsidP="00595077">
            <w:pPr>
              <w:numPr>
                <w:ilvl w:val="0"/>
                <w:numId w:val="5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Zakres częstotliwości pracy w trybie bezpośrednim (DMO) 380 - 430 MHz. </w:t>
            </w:r>
          </w:p>
          <w:p w14:paraId="49E7A546" w14:textId="77777777" w:rsidR="00595077" w:rsidRPr="00D56D34" w:rsidRDefault="00595077" w:rsidP="00595077">
            <w:pPr>
              <w:numPr>
                <w:ilvl w:val="0"/>
                <w:numId w:val="5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Częstotliwości znamionowe i numeracja kanałów TETRA zgodnie ze specyfikacją ETSI TS 100 392-15 V1.5.1. </w:t>
            </w:r>
          </w:p>
          <w:p w14:paraId="56BC59E0" w14:textId="77777777" w:rsidR="00595077" w:rsidRPr="00D56D34" w:rsidRDefault="00595077" w:rsidP="00595077">
            <w:pPr>
              <w:numPr>
                <w:ilvl w:val="0"/>
                <w:numId w:val="5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Moc nadajnika przynajmniej 10 W (klasa mocy 2 wg EN 300 392-2). </w:t>
            </w:r>
          </w:p>
          <w:p w14:paraId="12D0D25A" w14:textId="77777777" w:rsidR="00595077" w:rsidRPr="00D56D34" w:rsidRDefault="00595077" w:rsidP="00595077">
            <w:pPr>
              <w:numPr>
                <w:ilvl w:val="0"/>
                <w:numId w:val="5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Klasa odbiornika: A i B. </w:t>
            </w:r>
          </w:p>
          <w:p w14:paraId="7022705A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Wymagania ogólne</w:t>
            </w: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 </w:t>
            </w:r>
          </w:p>
          <w:p w14:paraId="743D2C98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Wymagane tryby pracy radiotelefonu: tryb </w:t>
            </w:r>
            <w:proofErr w:type="spellStart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trankingowy</w:t>
            </w:r>
            <w:proofErr w:type="spellEnd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(TMO), tryb bezpośredni (DMO). </w:t>
            </w:r>
          </w:p>
          <w:p w14:paraId="69E4C5D1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Aktywne tryby pracy: TMO/DMO Gateway i DMO </w:t>
            </w:r>
            <w:proofErr w:type="spellStart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Repeater</w:t>
            </w:r>
            <w:proofErr w:type="spellEnd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 </w:t>
            </w:r>
          </w:p>
          <w:p w14:paraId="0885D3D9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Podświetlany kolorowy wyświetlacz o liczbie kolorów nie mniej niż 65000 i rozdzielczości nie mniejszej niż 320x240 pikseli (z możliwością wyłączenia podświetlenia przez użytkownika). </w:t>
            </w:r>
          </w:p>
          <w:p w14:paraId="111CD50C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Wbudowany i uaktywniony moduł GPS. </w:t>
            </w:r>
          </w:p>
          <w:p w14:paraId="1A25DD17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Podświetlana klawiatura alfanumeryczna zabezpieczona przed przypadkowym użyciem (z możliwością wyłączenia podświetlenia przez użytkownika). </w:t>
            </w:r>
          </w:p>
          <w:p w14:paraId="399F89E2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Możliwość programowego ograniczania czasu nadawania. </w:t>
            </w:r>
          </w:p>
          <w:p w14:paraId="3879645D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Dedykowane pokrętło lub przyciski funkcji wyboru grup rozmównych. </w:t>
            </w:r>
          </w:p>
          <w:p w14:paraId="240C25A5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Dedykowane pokrętło lub przyciski regulacji głośności. </w:t>
            </w:r>
          </w:p>
          <w:p w14:paraId="010CE6F7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Interfejs użytkownika radiotelefonu w języku polskim. </w:t>
            </w:r>
          </w:p>
          <w:p w14:paraId="670531CC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Dedykowany przycisk funkcyjny w wyróżniającym się kolorze, umożliwiający włączenie trybu alarmowego, zabezpieczony przed przypadkowym użyciem, umieszczony na obudowie w sposób zapewniający łatwy dostęp. </w:t>
            </w:r>
          </w:p>
          <w:p w14:paraId="4D54556C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>Możliwość programowego i ręcznego zdefiniowania listy kontaktów radiowych i telefonicznych o pojemności przynajmniej 500 pozycji. </w:t>
            </w:r>
          </w:p>
          <w:p w14:paraId="375DEE45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Programowo definiowana opcja włączenia/wyłączenia odbiornika GPS w wariantach: stale włączony, stale wyłączony, działanie GPS zależne od użytkownika. </w:t>
            </w:r>
          </w:p>
          <w:p w14:paraId="298AA555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Programowo definiowana opcja przesyłania danych lokalizacyjnych za pośrednictwem SDS. </w:t>
            </w:r>
          </w:p>
          <w:p w14:paraId="46F586AB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Sygnalizacja przebywania w zasięgu i poza zasięgiem sieci. </w:t>
            </w:r>
          </w:p>
          <w:p w14:paraId="543C3153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Sygnalizacja poziomu odbieranego sygnału. </w:t>
            </w:r>
          </w:p>
          <w:p w14:paraId="243D29E0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Sygnalizacja trybu pracy: TMO, DMO. </w:t>
            </w:r>
          </w:p>
          <w:p w14:paraId="597C3F5B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Sygnalizacja odbioru wiadomości statusowej. </w:t>
            </w:r>
          </w:p>
          <w:p w14:paraId="0E975CC1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Sygnalizacja odbioru wiadomości SDS. </w:t>
            </w:r>
          </w:p>
          <w:p w14:paraId="5FCE11A8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Praca w trybach DMO </w:t>
            </w:r>
            <w:proofErr w:type="spellStart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Repeater</w:t>
            </w:r>
            <w:proofErr w:type="spellEnd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i TMO/DMO Gateway za pośrednictwem dedykowanych terminali oferujących ww. usługi. </w:t>
            </w:r>
          </w:p>
          <w:p w14:paraId="7F88470C" w14:textId="77777777" w:rsidR="00595077" w:rsidRPr="00D56D34" w:rsidRDefault="00595077" w:rsidP="00595077">
            <w:pPr>
              <w:numPr>
                <w:ilvl w:val="0"/>
                <w:numId w:val="6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Wbudowane złącze do podłączenia zewnętrznego mikrofonu z przyciskiem PTT. </w:t>
            </w:r>
          </w:p>
          <w:p w14:paraId="2A1AA294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Wymagane funkcje radiotelefonu w trybie TMO</w:t>
            </w:r>
          </w:p>
          <w:p w14:paraId="5ADBCE1F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Możliwość realizacji połączeń: alarmowych, grupowych głosowych (</w:t>
            </w:r>
            <w:proofErr w:type="spellStart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semidupleksowych</w:t>
            </w:r>
            <w:proofErr w:type="spellEnd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), indywidualnych głosowych, dupleksowych z sieciami telefonicznymi stacjonarnymi (PABX/PSTN) oraz ruchomymi (GSM).</w:t>
            </w:r>
          </w:p>
          <w:p w14:paraId="3D7F6A9B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Nadawanie na adresy grupowe i indywidualne oraz odbiór wiadomości statusowych.</w:t>
            </w:r>
          </w:p>
          <w:p w14:paraId="5C299300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Nadawanie na adresy grupowe i indywidualne oraz odbiór krótkich wiadomości tekstowych (SDS).</w:t>
            </w:r>
          </w:p>
          <w:p w14:paraId="41F946E9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Możliwość odbioru SDS w trakcie połączenia głosowego.</w:t>
            </w:r>
          </w:p>
          <w:p w14:paraId="13221F4E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Nadawanie i odbiór danych pakietowych.</w:t>
            </w:r>
          </w:p>
          <w:p w14:paraId="1F17B1D4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Identyfikacja strony wywołującej.</w:t>
            </w:r>
          </w:p>
          <w:p w14:paraId="6B0DD839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Identyfikacja rozmówcy.</w:t>
            </w:r>
          </w:p>
          <w:p w14:paraId="0D2CE41E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Dynamiczny, z wykorzystaniem komunikacji radiowej, przydział co najmniej 48 numerów grup (DGNA).</w:t>
            </w:r>
          </w:p>
          <w:p w14:paraId="0E380B79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Nadawanie danych GPS określających pozycję użytkownika dla potrzeb aplikacji zgodnie z protokołem LIP.</w:t>
            </w:r>
          </w:p>
          <w:p w14:paraId="171CD9C1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Możliwość zdefiniowania jednego lub wielu zdarzeń powodujących automatyczne wysyłanie danych lokalizacyjnych użytkownika, w tym: po włączeniu radiotelefonu, przed zmianą trybu pracy z </w:t>
            </w:r>
            <w:proofErr w:type="spellStart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trankingowego</w:t>
            </w:r>
            <w:proofErr w:type="spellEnd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na bezpośredni, na skutek inicjacji wywołania alarmowego, sygnalizacji wyczerpania baterii, okresowo co zdefiniowany czas, przy przemieszczeniu się o zadaną odległość, przy utracie widoczności satelitów GPS itp..</w:t>
            </w:r>
          </w:p>
          <w:p w14:paraId="48DA8ED0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Możliwość odsłuchu otoczenia (</w:t>
            </w:r>
            <w:proofErr w:type="spellStart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Ambience</w:t>
            </w:r>
            <w:proofErr w:type="spellEnd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 </w:t>
            </w:r>
            <w:proofErr w:type="spellStart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Listening</w:t>
            </w:r>
            <w:proofErr w:type="spellEnd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).</w:t>
            </w:r>
          </w:p>
          <w:p w14:paraId="03A5A944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Możliwość zaprogramowania co najmniej 800 grup rozmównych TMO.</w:t>
            </w:r>
          </w:p>
          <w:p w14:paraId="055B582B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Możliwość programowego podziału zaprogramowanych grup rozmównych na minimum 50 folderów o pojemności min. 16 grup </w:t>
            </w: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>rozmównych TMO każdy, przy czym ta sama grupa może być przydzielona do dowolnej ilości folderów.</w:t>
            </w:r>
          </w:p>
          <w:p w14:paraId="1C522185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Możliwość programowego i ręcznego ustawienia grup rozmównych do pracy w skaningu ze zróżnicowanym priorytetem skanowania.</w:t>
            </w:r>
          </w:p>
          <w:p w14:paraId="15DCB220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Informacja o dołączeniu do grupy (DGNA).</w:t>
            </w:r>
          </w:p>
          <w:p w14:paraId="4EAA420D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Zdalne sterowanie radiotelefonem za pomocą SDS (SDS Remote Control)</w:t>
            </w:r>
          </w:p>
          <w:p w14:paraId="74B4D10C" w14:textId="77777777" w:rsidR="00595077" w:rsidRPr="00D56D34" w:rsidRDefault="00595077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Obsługa dodatkowego kanału kontrolnego SCCH.</w:t>
            </w:r>
          </w:p>
          <w:p w14:paraId="0E1D19AA" w14:textId="6E167E16" w:rsidR="009F3445" w:rsidRPr="00D56D34" w:rsidRDefault="009F3445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ENHANCED SECURITY FEATURE</w:t>
            </w:r>
          </w:p>
          <w:p w14:paraId="4EC6C0A4" w14:textId="1A95CCDC" w:rsidR="009F3445" w:rsidRPr="00D56D34" w:rsidRDefault="009F3445" w:rsidP="00595077">
            <w:pPr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PERMANENT DISABLE V2 KILL/ UNKILL</w:t>
            </w:r>
          </w:p>
          <w:p w14:paraId="57C4C1E1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Wymagane funkcje radiotelefonu w trybie DMO</w:t>
            </w:r>
          </w:p>
          <w:p w14:paraId="324EACC8" w14:textId="77777777" w:rsidR="00595077" w:rsidRPr="00D56D34" w:rsidRDefault="00595077" w:rsidP="00595077">
            <w:pPr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Możliwość realizacji połączeń: grupowych głosowych, indywidualnych głosowych, alarmowych.</w:t>
            </w:r>
          </w:p>
          <w:p w14:paraId="0F47388B" w14:textId="77777777" w:rsidR="00595077" w:rsidRPr="00D56D34" w:rsidRDefault="00595077" w:rsidP="00595077">
            <w:pPr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Nadawanie i odbiór wiadomości statusowych.</w:t>
            </w:r>
          </w:p>
          <w:p w14:paraId="3A50F5B4" w14:textId="77777777" w:rsidR="00595077" w:rsidRPr="00D56D34" w:rsidRDefault="00595077" w:rsidP="00595077">
            <w:pPr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Nadawanie i odbiór krótkich wiadomości tekstowych (SDS).</w:t>
            </w:r>
          </w:p>
          <w:p w14:paraId="4EEEBFA0" w14:textId="77777777" w:rsidR="00595077" w:rsidRPr="00D56D34" w:rsidRDefault="00595077" w:rsidP="00595077">
            <w:pPr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Możliwość programowego czasu nadawania.</w:t>
            </w:r>
          </w:p>
          <w:p w14:paraId="383A30AC" w14:textId="77777777" w:rsidR="00595077" w:rsidRPr="00D56D34" w:rsidRDefault="00595077" w:rsidP="00595077">
            <w:pPr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Praca na dowolnym, z co najmniej 256 zaprogramowanych kanałów / grup.</w:t>
            </w:r>
          </w:p>
          <w:p w14:paraId="2B69FE44" w14:textId="77777777" w:rsidR="00595077" w:rsidRPr="00D56D34" w:rsidRDefault="00595077" w:rsidP="00595077">
            <w:pPr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Możliwość programowego podziału zaprogramowanych kanałów na minimum 16 folderów o pojemności min. 16 pozycji.</w:t>
            </w:r>
          </w:p>
          <w:p w14:paraId="1C4C50FF" w14:textId="77777777" w:rsidR="00595077" w:rsidRPr="00D56D34" w:rsidRDefault="00595077" w:rsidP="00595077">
            <w:pPr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Praca w trybie DMO z kluczami SCK.</w:t>
            </w:r>
          </w:p>
          <w:p w14:paraId="36CBF565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Wymagane funkcje radiotelefonu w trybie TMO/DMO Gateway</w:t>
            </w:r>
          </w:p>
          <w:p w14:paraId="4991E45B" w14:textId="77777777" w:rsidR="00595077" w:rsidRPr="00D56D34" w:rsidRDefault="00595077" w:rsidP="00595077">
            <w:pPr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Grupowe połączenia głosowe pomiędzy użytkownikami TMO i DMO.</w:t>
            </w:r>
          </w:p>
          <w:p w14:paraId="7CF24787" w14:textId="77777777" w:rsidR="00595077" w:rsidRPr="00D56D34" w:rsidRDefault="00595077" w:rsidP="00595077">
            <w:pPr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Indywidualne połączenia głosowe pomiędzy użytkownikami TMO i DMO.</w:t>
            </w:r>
          </w:p>
          <w:p w14:paraId="75AF0964" w14:textId="77777777" w:rsidR="00595077" w:rsidRPr="00D56D34" w:rsidRDefault="00595077" w:rsidP="00595077">
            <w:pPr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Połączenia alarmowe w obu kierunkach, z DMO do TMO oraz z TMO do DMO.</w:t>
            </w:r>
          </w:p>
          <w:p w14:paraId="57082B33" w14:textId="77777777" w:rsidR="00595077" w:rsidRPr="00D56D34" w:rsidRDefault="00595077" w:rsidP="00595077">
            <w:pPr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Wywłaszczanie trwającego połączenia (w obu kierunkach).</w:t>
            </w:r>
          </w:p>
          <w:p w14:paraId="6F6E36B1" w14:textId="77777777" w:rsidR="00595077" w:rsidRPr="00D56D34" w:rsidRDefault="00595077" w:rsidP="00595077">
            <w:pPr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Przesyłanie SDS (w obu kierunkach).</w:t>
            </w:r>
          </w:p>
          <w:p w14:paraId="7235051B" w14:textId="77777777" w:rsidR="00595077" w:rsidRPr="00D56D34" w:rsidRDefault="00595077" w:rsidP="00595077">
            <w:pPr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Przesyłanie statusów (w obu kierunkach).</w:t>
            </w:r>
          </w:p>
          <w:p w14:paraId="7711D0B8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Wymagane funkcje radiotelefonu w trybie DMO </w:t>
            </w:r>
            <w:proofErr w:type="spellStart"/>
            <w:r w:rsidRPr="00D56D34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Repeater</w:t>
            </w:r>
            <w:proofErr w:type="spellEnd"/>
          </w:p>
          <w:p w14:paraId="0181230D" w14:textId="77777777" w:rsidR="00595077" w:rsidRPr="00D56D34" w:rsidRDefault="00595077" w:rsidP="00595077">
            <w:pPr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Retransmisja połączeń głosowych.</w:t>
            </w:r>
          </w:p>
          <w:p w14:paraId="522A551B" w14:textId="77777777" w:rsidR="00595077" w:rsidRPr="00D56D34" w:rsidRDefault="00595077" w:rsidP="00595077">
            <w:pPr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Wywołanie alarmowe.</w:t>
            </w:r>
          </w:p>
          <w:p w14:paraId="3D0FCD2B" w14:textId="77777777" w:rsidR="00595077" w:rsidRPr="00D56D34" w:rsidRDefault="00595077" w:rsidP="00595077">
            <w:pPr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Retransmisja SDS.</w:t>
            </w:r>
          </w:p>
          <w:p w14:paraId="223EC031" w14:textId="77777777" w:rsidR="00595077" w:rsidRPr="00D56D34" w:rsidRDefault="00595077" w:rsidP="00595077">
            <w:pPr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Retransmisja statusów.</w:t>
            </w:r>
          </w:p>
          <w:p w14:paraId="5C5FDBE9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Wymagania w zakresie bezpieczeństwa</w:t>
            </w:r>
          </w:p>
          <w:p w14:paraId="648457C1" w14:textId="77777777" w:rsidR="00595077" w:rsidRPr="00D56D34" w:rsidRDefault="00595077" w:rsidP="00595077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Radiotelefon musi zapewniać szyfrowanie zgodnie z algorytmem TEA2 i w tym zakresie musi mieć uaktywnione wymagane </w:t>
            </w: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>licencje.</w:t>
            </w:r>
          </w:p>
          <w:p w14:paraId="44276659" w14:textId="77777777" w:rsidR="00595077" w:rsidRPr="00D56D34" w:rsidRDefault="00595077" w:rsidP="00595077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Praca w klasach bezpieczeństwa: SC1, SC2, SC3 (z i bez GCK).</w:t>
            </w:r>
          </w:p>
          <w:p w14:paraId="368E3900" w14:textId="77777777" w:rsidR="00595077" w:rsidRPr="00D56D34" w:rsidRDefault="00595077" w:rsidP="00595077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Możliwość stosowania dynamicznej zmiany kluczy szyfrujących (GCK, DCK, CCK, SCK) drogą radiową (OTAR).</w:t>
            </w:r>
          </w:p>
          <w:p w14:paraId="092D9895" w14:textId="77777777" w:rsidR="00595077" w:rsidRPr="00D56D34" w:rsidRDefault="00595077" w:rsidP="00595077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Wzajemne uwierzytelnianie radiotelefonu i infrastruktury sieci (</w:t>
            </w:r>
            <w:proofErr w:type="spellStart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SwMI</w:t>
            </w:r>
            <w:proofErr w:type="spellEnd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) inicjowane przez radiotelefon.</w:t>
            </w:r>
          </w:p>
          <w:p w14:paraId="35434EF7" w14:textId="77777777" w:rsidR="00595077" w:rsidRPr="00D56D34" w:rsidRDefault="00595077" w:rsidP="00595077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Obsługa uwierzytelniania inicjowanego przez infrastrukturę sieci (</w:t>
            </w:r>
            <w:proofErr w:type="spellStart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SwMI</w:t>
            </w:r>
            <w:proofErr w:type="spellEnd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).</w:t>
            </w:r>
          </w:p>
          <w:p w14:paraId="72393477" w14:textId="77777777" w:rsidR="00595077" w:rsidRPr="00D56D34" w:rsidRDefault="00595077" w:rsidP="00595077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Możliwość zdalnego, trwałego zablokowania obsługi radiotelefonu w sieci.</w:t>
            </w:r>
          </w:p>
          <w:p w14:paraId="179EB829" w14:textId="77777777" w:rsidR="00595077" w:rsidRPr="00D56D34" w:rsidRDefault="00595077" w:rsidP="00595077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Możliwość zdalnego, czasowego zablokowania/odblokowania obsługi radiotelefonu w sieci.</w:t>
            </w:r>
          </w:p>
          <w:p w14:paraId="3F0BCB58" w14:textId="77777777" w:rsidR="00595077" w:rsidRPr="00D56D34" w:rsidRDefault="00595077" w:rsidP="00595077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Kontrola dostępu do funkcji radiotelefonu za pomocą indywidualnego kodu użytkownika (PIN).</w:t>
            </w:r>
          </w:p>
          <w:p w14:paraId="4284CFA0" w14:textId="77777777" w:rsidR="00595077" w:rsidRPr="00D56D34" w:rsidRDefault="00595077" w:rsidP="00595077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Radiotelefon obsługuje kod PUK umożliwiający odblokowanie radia w przypadku błędnego wprowadzenia kodu PIN.</w:t>
            </w:r>
          </w:p>
          <w:p w14:paraId="7C1E1319" w14:textId="77777777" w:rsidR="00595077" w:rsidRPr="00D56D34" w:rsidRDefault="00595077" w:rsidP="00595077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Możliwość szyfrowania korespondencji kluczem SCK w sytuacji, kiedy szyfrowanie korespondencji kluczem DCK jest niedostępne.</w:t>
            </w:r>
          </w:p>
          <w:p w14:paraId="28CFAE74" w14:textId="77777777" w:rsidR="00595077" w:rsidRPr="00D56D34" w:rsidRDefault="00595077" w:rsidP="00595077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Możliwość pracy radiotelefonu zarówno w trybie szyfrowanym jak i w trybie jawnym (CLEAR).</w:t>
            </w:r>
          </w:p>
          <w:p w14:paraId="42646218" w14:textId="77777777" w:rsidR="00595077" w:rsidRPr="00D56D34" w:rsidRDefault="00595077" w:rsidP="00595077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Gotowość do pracy z szyfrowaniem E2E. (end to end). Radiotelefon musi być przystosowany do wprowadzenia szyfrowania E2E zgodnego ze standardem ETSI TETRA o długości klucza 256 bitów (AES256) przez doposażenie w przyszłości w dodatkowy, wewnętrzny moduł i/lub </w:t>
            </w:r>
            <w:proofErr w:type="spellStart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upgrade</w:t>
            </w:r>
            <w:proofErr w:type="spellEnd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oprogramowania i/lub zakup licencji.</w:t>
            </w:r>
          </w:p>
          <w:p w14:paraId="20141746" w14:textId="77777777" w:rsidR="00595077" w:rsidRPr="00D56D34" w:rsidRDefault="00595077" w:rsidP="00595077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Klucze szyfrujące nie mogą być przechowywane w radiotelefonie w sposób jawny, i musi być uniemożliwiony ich odczyt lub przepisanie pomiędzy dwoma radiotelefonami.</w:t>
            </w:r>
          </w:p>
          <w:p w14:paraId="3DCDA921" w14:textId="77777777" w:rsidR="00595077" w:rsidRPr="00D56D34" w:rsidRDefault="00595077" w:rsidP="00595077">
            <w:pPr>
              <w:numPr>
                <w:ilvl w:val="0"/>
                <w:numId w:val="11"/>
              </w:num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Możliwość aktualizacji oprogramowania </w:t>
            </w:r>
            <w:proofErr w:type="spellStart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firmware</w:t>
            </w:r>
            <w:proofErr w:type="spellEnd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radiotelefonu.</w:t>
            </w:r>
          </w:p>
          <w:p w14:paraId="15DE2285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 </w:t>
            </w:r>
          </w:p>
          <w:p w14:paraId="05DEFF65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Radiotelefon w wersji rozłącznej zespół nadawczo – odbiorczego oraz panel. Montaż uchwytu mikrofonu w uzgodnieniu z Zamawiającym. Montaż radiotelefonu z zestawem rozdzielczym zalecanym przez producenta radiotelefonu. W takim przypadku, cześć nadawczo odbiorczą zamontować należy w miejscu niewidocznym (np. pod fotelem, w skrytce, bagażniku), ale w sposób taki, który umożliwi swobodny dostęp do złącz akcesoriów i złącza antenowego urządzenia, a panel sterujący radiotelefonu (główka) ma być zamontowana w miejscu widocznym i łatwo dostępnym dla obsługi radiotelefonu. Należy stosować dedykowane rozwiązania montażowe dla panelu sterującego radiotelefonu. Miejsce oraz sposób montażu radiotelefonów i anten do uzgodnienia z Zamawiającym na etapie realizacji (montaż po stronie Wykonawcy). Należy zamontować dedykowany przycisk PTT dla radiotelefonu. Dodatkowy głośnik. Moduł GPS.</w:t>
            </w:r>
          </w:p>
          <w:p w14:paraId="56F86636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Antena samochodowa na zakres częstotliwości pracy 380-420 MHz z przewodem o długości dostosowanej do oferowanego pojazdu zakończona wtykiem dedykowanym do radiotelefonu, polaryzacja pionowa, dookólna charakterystyka promieniowania w płaszczyźnie poziomej, ¼ fali oraz dedykowanej anteny GPS. Dopuszcza się zastosowanie anteny zewnętrznej zintegrowanej GPS. Wymagany WFS dla f=390 MHz mniejszy lub równy 1,3. Należy dostarczyć wykresy współczynnika fali stojącej dla f=390 MHz.</w:t>
            </w:r>
          </w:p>
          <w:p w14:paraId="1275F904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lastRenderedPageBreak/>
              <w:t>Wraz z radiotelefonem należy dostarczyć oprogramowanie (z licencją) i okablowanie niezbędne do programowania radiotelefonu kompatybilne z systemem min. Microsoft Windows 10. Należy dostarczyć (zestaw nadawczy - mikrofon typu gruszka, odbiorczy – głośnik zewnętrzny ze złączem (</w:t>
            </w:r>
            <w:proofErr w:type="spellStart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remote</w:t>
            </w:r>
            <w:proofErr w:type="spellEnd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) lub (</w:t>
            </w:r>
            <w:proofErr w:type="spellStart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Dash</w:t>
            </w:r>
            <w:proofErr w:type="spellEnd"/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)). Urządzenia fabryczne samochodu oraz pozostałe zamontowane w trakcie zabudowy pojazdu nie mogą powodować zakłóceń w pracy urządzeń łączności.</w:t>
            </w:r>
          </w:p>
          <w:p w14:paraId="52DEC84C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 </w:t>
            </w:r>
          </w:p>
          <w:p w14:paraId="47B6EE24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Wykonawca dostarczy dokumentację dotyczącą parametrów zastosowanych w pojeździe materiałów użytych dla instalacji łączności radiowej oraz instrukcję zawierającą zagadnienia związane z miejscami instalacji urządzeń łączności, strojenia anten, z trasami i sposobem prowadzenia przewodów antenowych, zasilających, sygnałowych i sterujących, a także miejscem i sposobem podłączenia zasilania. Dokumentacja i instrukcja instalacji musi być wykonana w języku polskim i dostarczona w postaci nośnika elektronicznego lub wydrukowanych opisów, schematów i zdjęć.</w:t>
            </w:r>
          </w:p>
          <w:p w14:paraId="4FDAAF72" w14:textId="77777777" w:rsidR="00595077" w:rsidRPr="00D56D34" w:rsidRDefault="00595077" w:rsidP="00595077">
            <w:pPr>
              <w:spacing w:after="0" w:line="256" w:lineRule="auto"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Montaż urządzeń realizowany przez Wykonawcę po uzgodnieniu i ustaleniu miejsca montażu przez Odbiorcę podczas realizacji zamówienia (na etapie inspekcji produkcyjnej). </w:t>
            </w:r>
          </w:p>
          <w:p w14:paraId="1389967D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hAnsi="Times New Roman" w:cs="Times New Roman"/>
                <w:kern w:val="24"/>
                <w:sz w:val="24"/>
                <w:szCs w:val="24"/>
              </w:rPr>
              <w:t>Urządzenia muszą być objęte co najmniej 24-miesięczną gwarancją.</w:t>
            </w:r>
          </w:p>
        </w:tc>
      </w:tr>
      <w:tr w:rsidR="00D56D34" w:rsidRPr="00D56D34" w14:paraId="60D0D378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3B87D63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2.39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7AF259F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Pojazd wyposażony w tablet o niżej wymienionych minimalnych parametrach:</w:t>
            </w:r>
          </w:p>
          <w:p w14:paraId="6542F28A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1) przekątna ekranu min. 8”;</w:t>
            </w:r>
          </w:p>
          <w:p w14:paraId="545F97A9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2) rodzaj wyświetlacza: TFT o rozdzielczości minimum 1920 x 1200 (WUXGA) i głębi kolorów 16M;</w:t>
            </w:r>
          </w:p>
          <w:p w14:paraId="724A0E13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3) procesor: minimum 8 rdzeniowy o taktowaniu minimum dla 4 rdzeni 2,4 GHz oraz dla kolejnych 4 rdzeni minimum</w:t>
            </w:r>
          </w:p>
          <w:p w14:paraId="1E0AED62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1,8 GHz;</w:t>
            </w:r>
          </w:p>
          <w:p w14:paraId="24419375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4) pamięć RAM: minimum 6 GB;</w:t>
            </w:r>
          </w:p>
          <w:p w14:paraId="02C2B498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5) pamięć wewnętrzna: minimum 128 GB, wbudowany slot obsługujący karty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microSD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 pojemności minimum</w:t>
            </w:r>
          </w:p>
          <w:p w14:paraId="0296CA78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512 GB;</w:t>
            </w:r>
          </w:p>
          <w:p w14:paraId="6DE20741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6) oferowany system operacyjny w pełni kompatybilny z systemem wykorzystywanym przez Użytkownika,</w:t>
            </w:r>
          </w:p>
          <w:p w14:paraId="133D3927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tj.: minimum Android 12 (najwyższa dostępna i aktualna wersja systemu) lub równoważny, o następujących</w:t>
            </w:r>
          </w:p>
          <w:p w14:paraId="2EC658C6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minimalnych parametrach funkcjonalnych:</w:t>
            </w:r>
          </w:p>
          <w:p w14:paraId="0A4861F9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 system operacyjny musi zapewnić wielozadaniowość, wielowątkowość i możliwość zarządzania pamięcią,</w:t>
            </w:r>
          </w:p>
          <w:p w14:paraId="15E35039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b) możliwość zmiany kolejności kafelków szybkich ustawień,</w:t>
            </w:r>
          </w:p>
          <w:p w14:paraId="4C89481D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c) możliwość bezpośredniej odpowiedzi na powiadomienie,</w:t>
            </w:r>
          </w:p>
          <w:p w14:paraId="49A05D39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d) możliwość grupowania powiadomień,</w:t>
            </w:r>
          </w:p>
          <w:p w14:paraId="282521A2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e) możliwość indywidulanego ustawienia ograniczenia ilości danych zużywanych przez urządzenie,</w:t>
            </w:r>
          </w:p>
          <w:p w14:paraId="33881A18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f) personalizacja rozmiaru wyświetlacza,</w:t>
            </w:r>
          </w:p>
          <w:p w14:paraId="075DE72F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g) pobieranie aktualizacji w tle bez konieczności wyłączania urządzenia,</w:t>
            </w:r>
          </w:p>
          <w:p w14:paraId="387AAF18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h) wbudowany menadżer pamięci,</w:t>
            </w:r>
          </w:p>
          <w:p w14:paraId="559C0E53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i) możliwość zapisywania danych w chmurze,</w:t>
            </w:r>
          </w:p>
          <w:p w14:paraId="5EDE617D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j) możliwość instalacji innych aplikacji z dedykowanego sklepu,</w:t>
            </w:r>
          </w:p>
          <w:p w14:paraId="144EE25D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k) możliwość łatwego uruchomienia i użytkowania platform m.in.: Microsoft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Teams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WhatsApp,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Discord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Zoom;</w:t>
            </w:r>
          </w:p>
          <w:p w14:paraId="314EB71E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7) aparat główny minimum 13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Mpix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  <w:p w14:paraId="33D3CF9E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8) wbudowany moduł GPS z obsługą GLONASS, GALILEO i BEIDOU;</w:t>
            </w:r>
          </w:p>
          <w:p w14:paraId="5FD0B271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9) wbudowany modem 5G LTE z obsługą kart SIM (wbudowany slot obsługujący kartę SIM), obsługa technologii NFC;</w:t>
            </w:r>
          </w:p>
          <w:p w14:paraId="645A9548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10) wbudowany moduł Bluetooth minimum w wersji v5.2;</w:t>
            </w:r>
          </w:p>
          <w:p w14:paraId="021DCB25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11) akumulator o pojemności minimum 5000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mAh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  <w:p w14:paraId="4C06F1B4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12) wbudowany moduł 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WiFi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obsługujący standard minimum 802.11 a/b/g/n/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ac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</w:t>
            </w:r>
            <w:proofErr w:type="spellStart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ax</w:t>
            </w:r>
            <w:proofErr w:type="spellEnd"/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  <w:p w14:paraId="41736720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13) dostarczony rysik w komplecie z tabletem;</w:t>
            </w:r>
          </w:p>
          <w:p w14:paraId="03481437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14) wbudowany mikrofon i głośnik;</w:t>
            </w:r>
          </w:p>
          <w:p w14:paraId="7F3C306F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15) porty: USB min. 3.2 Generacji 1 Typ C, dedykowany wbudowany port do obsługi stacji dokującej;</w:t>
            </w:r>
          </w:p>
          <w:p w14:paraId="431B03D8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16) czujniki: akcelerometr, czujnik światła, żyroskop;</w:t>
            </w:r>
          </w:p>
          <w:p w14:paraId="7E6F4710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17) tablet w obudowie zapewniającej standard minimum IP67;</w:t>
            </w:r>
          </w:p>
          <w:p w14:paraId="0E06299A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18) tablet z dodatkową obudową/etui lub w obudowie wzmocnionej, zgodnej ze standardem MIL-STD-810H;</w:t>
            </w:r>
          </w:p>
          <w:p w14:paraId="1D76A4EE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19) ładowarka sieciowa do tabletu.</w:t>
            </w:r>
          </w:p>
          <w:p w14:paraId="6BA209D6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zainstaluje stację dokującą dla tabletu w kabinie pojazdu. Stacja dokująca: dedykowana, zbudowana</w:t>
            </w:r>
          </w:p>
          <w:p w14:paraId="42604C9B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wytrzymałych odpornych na uderzenia materiałów, umożliwiająca podłączenie tabletu poprzez dedykowany port w celu</w:t>
            </w:r>
          </w:p>
          <w:p w14:paraId="0367A583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ciągłego ładowania urządzenia lub przez między innymi gniazdo zapalniczki, stacja dokująca zainstalowana na stałe</w:t>
            </w:r>
          </w:p>
          <w:p w14:paraId="3A4545D7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pojeździe.</w:t>
            </w:r>
          </w:p>
          <w:p w14:paraId="0E952C3D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Uwaga:</w:t>
            </w:r>
          </w:p>
          <w:p w14:paraId="0BCEDF8E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i dokładny sposób montażu tabletu wraz z osprzętem zostanie uzgodnione pomiędzy stronami na etapie realizacji</w:t>
            </w:r>
          </w:p>
          <w:p w14:paraId="1A62F154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zamówienia na wniosek Wykonawcy.</w:t>
            </w:r>
          </w:p>
        </w:tc>
      </w:tr>
      <w:tr w:rsidR="00D56D34" w:rsidRPr="00D56D34" w14:paraId="628F2507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64D8606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2.40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1B6F72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Wszelkie funkcje wszystkich układów i urządzeń pojazdu muszą zachować swoje właściwości pracy w każdych warunkach atmosferycznych mogących wystąpić na terenie Polski.</w:t>
            </w:r>
          </w:p>
        </w:tc>
      </w:tr>
      <w:tr w:rsidR="00D56D34" w:rsidRPr="00D56D34" w14:paraId="500D1FCA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88C7BB9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2.41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0733D8D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Pełnowymiarowe koło zapasowe bez mocowania na pojeździe.</w:t>
            </w:r>
          </w:p>
        </w:tc>
      </w:tr>
      <w:tr w:rsidR="00D56D34" w:rsidRPr="00D56D34" w14:paraId="4F4F0D96" w14:textId="77777777" w:rsidTr="000F7BA3">
        <w:trPr>
          <w:trHeight w:val="567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DB4FB23" w14:textId="0978EE69" w:rsidR="00AB642B" w:rsidRPr="00D56D34" w:rsidRDefault="00AB642B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2.42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3131D12" w14:textId="76C7A0B0" w:rsidR="00AB642B" w:rsidRPr="00D56D34" w:rsidRDefault="00AB642B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 kabiną kierowcy </w:t>
            </w:r>
            <w:r w:rsidR="00644561"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zapewnić miejsce na agregat prądotwórczy. Miejsce oraz sposób montażu zostanie ustalone z Zamawiającym na etapie inspekcji produkcyjnej.</w:t>
            </w:r>
          </w:p>
        </w:tc>
      </w:tr>
      <w:tr w:rsidR="00D56D34" w:rsidRPr="00D56D34" w14:paraId="67CD945A" w14:textId="77777777" w:rsidTr="000F7BA3">
        <w:trPr>
          <w:trHeight w:val="52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228972DC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E0819AC" w14:textId="77777777" w:rsidR="00595077" w:rsidRPr="00D56D34" w:rsidRDefault="00595077" w:rsidP="00595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Pozostałe warunki zamawiającego</w:t>
            </w:r>
          </w:p>
        </w:tc>
      </w:tr>
      <w:tr w:rsidR="00D56D34" w:rsidRPr="00D56D34" w14:paraId="3EB1E964" w14:textId="77777777" w:rsidTr="000F7BA3">
        <w:trPr>
          <w:trHeight w:val="43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4C13BBA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3.1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141D3227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obowiązany jest do dostarczenia :</w:t>
            </w:r>
          </w:p>
          <w:p w14:paraId="3F19C501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instrukcji obsługi w języku polskim,</w:t>
            </w:r>
          </w:p>
          <w:p w14:paraId="5AA7921A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dokumentacji niezbędnej do zarejestrowania pojazdu jako specjalny.</w:t>
            </w:r>
          </w:p>
          <w:p w14:paraId="699CC802" w14:textId="77777777" w:rsidR="00595077" w:rsidRPr="00D56D34" w:rsidRDefault="00595077" w:rsidP="00595077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56D34" w:rsidRPr="00D56D34" w14:paraId="2342B506" w14:textId="77777777" w:rsidTr="000F7BA3">
        <w:trPr>
          <w:trHeight w:val="26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A53740C" w14:textId="77777777" w:rsidR="00595077" w:rsidRPr="00D56D34" w:rsidRDefault="00595077" w:rsidP="00595077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3.2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7E97DE93" w14:textId="77777777" w:rsidR="00595077" w:rsidRPr="00D56D34" w:rsidRDefault="00595077" w:rsidP="005950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nie mniej niż 24 m-ce od daty odbioru faktycznego.</w:t>
            </w:r>
          </w:p>
        </w:tc>
      </w:tr>
    </w:tbl>
    <w:p w14:paraId="51277854" w14:textId="77777777" w:rsidR="00056677" w:rsidRPr="00D56D34" w:rsidRDefault="00056677" w:rsidP="00144EC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56677" w:rsidRPr="00D56D34" w:rsidSect="000F7B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A0545" w14:textId="77777777" w:rsidR="00C845AF" w:rsidRDefault="00C845AF" w:rsidP="009920CF">
      <w:pPr>
        <w:spacing w:after="0" w:line="240" w:lineRule="auto"/>
      </w:pPr>
      <w:r>
        <w:separator/>
      </w:r>
    </w:p>
  </w:endnote>
  <w:endnote w:type="continuationSeparator" w:id="0">
    <w:p w14:paraId="0C0DD8FA" w14:textId="77777777" w:rsidR="00C845AF" w:rsidRDefault="00C845AF" w:rsidP="0099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1AEF2A" w14:textId="77777777" w:rsidR="00C845AF" w:rsidRDefault="00C845AF" w:rsidP="009920CF">
      <w:pPr>
        <w:spacing w:after="0" w:line="240" w:lineRule="auto"/>
      </w:pPr>
      <w:r>
        <w:separator/>
      </w:r>
    </w:p>
  </w:footnote>
  <w:footnote w:type="continuationSeparator" w:id="0">
    <w:p w14:paraId="63873489" w14:textId="77777777" w:rsidR="00C845AF" w:rsidRDefault="00C845AF" w:rsidP="00992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148"/>
    <w:multiLevelType w:val="multilevel"/>
    <w:tmpl w:val="446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F07DEA"/>
    <w:multiLevelType w:val="multilevel"/>
    <w:tmpl w:val="760C2C10"/>
    <w:lvl w:ilvl="0">
      <w:start w:val="1"/>
      <w:numFmt w:val="decimal"/>
      <w:lvlText w:val="%1."/>
      <w:lvlJc w:val="left"/>
      <w:pPr>
        <w:tabs>
          <w:tab w:val="num" w:pos="0"/>
        </w:tabs>
        <w:ind w:left="737" w:hanging="624"/>
      </w:pPr>
      <w:rPr>
        <w:rFonts w:cs="Arial"/>
        <w:color w:val="000000"/>
        <w:spacing w:val="2"/>
        <w:position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679"/>
      </w:pPr>
      <w:rPr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254752A6"/>
    <w:multiLevelType w:val="multilevel"/>
    <w:tmpl w:val="E8BE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0C0B32"/>
    <w:multiLevelType w:val="multilevel"/>
    <w:tmpl w:val="61C8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680B1A"/>
    <w:multiLevelType w:val="multilevel"/>
    <w:tmpl w:val="34DE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6C040B"/>
    <w:multiLevelType w:val="multilevel"/>
    <w:tmpl w:val="A1ACD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B000CC"/>
    <w:multiLevelType w:val="singleLevel"/>
    <w:tmpl w:val="969E9F6E"/>
    <w:lvl w:ilvl="0">
      <w:start w:val="1"/>
      <w:numFmt w:val="bullet"/>
      <w:lvlText w:val="-"/>
      <w:lvlJc w:val="left"/>
      <w:pPr>
        <w:tabs>
          <w:tab w:val="num" w:pos="885"/>
        </w:tabs>
        <w:ind w:left="885" w:hanging="360"/>
      </w:pPr>
    </w:lvl>
  </w:abstractNum>
  <w:abstractNum w:abstractNumId="7">
    <w:nsid w:val="524F6229"/>
    <w:multiLevelType w:val="hybridMultilevel"/>
    <w:tmpl w:val="085041A8"/>
    <w:lvl w:ilvl="0" w:tplc="1E4464A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243DDC"/>
    <w:multiLevelType w:val="multilevel"/>
    <w:tmpl w:val="E07C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0758FC"/>
    <w:multiLevelType w:val="multilevel"/>
    <w:tmpl w:val="273C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021DEF"/>
    <w:multiLevelType w:val="hybridMultilevel"/>
    <w:tmpl w:val="1D803148"/>
    <w:lvl w:ilvl="0" w:tplc="1E4464A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0"/>
  </w:num>
  <w:num w:numId="5">
    <w:abstractNumId w:val="2"/>
  </w:num>
  <w:num w:numId="6">
    <w:abstractNumId w:val="4"/>
  </w:num>
  <w:num w:numId="7">
    <w:abstractNumId w:val="8"/>
  </w:num>
  <w:num w:numId="8">
    <w:abstractNumId w:val="5"/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18D"/>
    <w:rsid w:val="00012443"/>
    <w:rsid w:val="00012E2B"/>
    <w:rsid w:val="000237C2"/>
    <w:rsid w:val="00032B7E"/>
    <w:rsid w:val="00056677"/>
    <w:rsid w:val="00060BAF"/>
    <w:rsid w:val="0008003D"/>
    <w:rsid w:val="00083A2C"/>
    <w:rsid w:val="0009474E"/>
    <w:rsid w:val="000E7161"/>
    <w:rsid w:val="000F2D73"/>
    <w:rsid w:val="000F7BA3"/>
    <w:rsid w:val="00107251"/>
    <w:rsid w:val="00133750"/>
    <w:rsid w:val="001427D1"/>
    <w:rsid w:val="00142E9A"/>
    <w:rsid w:val="00144EC5"/>
    <w:rsid w:val="001530EB"/>
    <w:rsid w:val="001A5BEC"/>
    <w:rsid w:val="001B2632"/>
    <w:rsid w:val="001B7E23"/>
    <w:rsid w:val="001E7E35"/>
    <w:rsid w:val="001F1662"/>
    <w:rsid w:val="00236082"/>
    <w:rsid w:val="00266DE9"/>
    <w:rsid w:val="00266FA1"/>
    <w:rsid w:val="00274E2B"/>
    <w:rsid w:val="002A2386"/>
    <w:rsid w:val="002E5793"/>
    <w:rsid w:val="002F71E1"/>
    <w:rsid w:val="0031521B"/>
    <w:rsid w:val="003440A3"/>
    <w:rsid w:val="00374444"/>
    <w:rsid w:val="00381A03"/>
    <w:rsid w:val="00387D32"/>
    <w:rsid w:val="0039648C"/>
    <w:rsid w:val="003F3073"/>
    <w:rsid w:val="00404B04"/>
    <w:rsid w:val="00417919"/>
    <w:rsid w:val="004405D0"/>
    <w:rsid w:val="00475364"/>
    <w:rsid w:val="00495AF8"/>
    <w:rsid w:val="004C2C68"/>
    <w:rsid w:val="004C5DC1"/>
    <w:rsid w:val="004C7E63"/>
    <w:rsid w:val="004E69DA"/>
    <w:rsid w:val="005357AF"/>
    <w:rsid w:val="00536688"/>
    <w:rsid w:val="005517F5"/>
    <w:rsid w:val="00576B79"/>
    <w:rsid w:val="00585D5E"/>
    <w:rsid w:val="00595077"/>
    <w:rsid w:val="005C1A9D"/>
    <w:rsid w:val="005C3823"/>
    <w:rsid w:val="005C4A1E"/>
    <w:rsid w:val="005C6129"/>
    <w:rsid w:val="005E2390"/>
    <w:rsid w:val="00605003"/>
    <w:rsid w:val="00613996"/>
    <w:rsid w:val="0061546E"/>
    <w:rsid w:val="00644561"/>
    <w:rsid w:val="00651AE4"/>
    <w:rsid w:val="00674A0C"/>
    <w:rsid w:val="0067601E"/>
    <w:rsid w:val="006911ED"/>
    <w:rsid w:val="00697E3F"/>
    <w:rsid w:val="006A034B"/>
    <w:rsid w:val="006A7F2C"/>
    <w:rsid w:val="006D4862"/>
    <w:rsid w:val="006E40D8"/>
    <w:rsid w:val="007178A8"/>
    <w:rsid w:val="0075282A"/>
    <w:rsid w:val="007567E2"/>
    <w:rsid w:val="0076653C"/>
    <w:rsid w:val="0077318D"/>
    <w:rsid w:val="007A3342"/>
    <w:rsid w:val="007E6E26"/>
    <w:rsid w:val="00802970"/>
    <w:rsid w:val="008040BD"/>
    <w:rsid w:val="00810A15"/>
    <w:rsid w:val="008A54F8"/>
    <w:rsid w:val="008B42DD"/>
    <w:rsid w:val="008F5AA0"/>
    <w:rsid w:val="00916805"/>
    <w:rsid w:val="009170C6"/>
    <w:rsid w:val="0094603B"/>
    <w:rsid w:val="00966A6D"/>
    <w:rsid w:val="0097118D"/>
    <w:rsid w:val="009901A9"/>
    <w:rsid w:val="009920CF"/>
    <w:rsid w:val="009A26EE"/>
    <w:rsid w:val="009C11BE"/>
    <w:rsid w:val="009D0A93"/>
    <w:rsid w:val="009F1207"/>
    <w:rsid w:val="009F3445"/>
    <w:rsid w:val="00A64227"/>
    <w:rsid w:val="00A72F27"/>
    <w:rsid w:val="00A87B8D"/>
    <w:rsid w:val="00A9081E"/>
    <w:rsid w:val="00AB642B"/>
    <w:rsid w:val="00AC2BCD"/>
    <w:rsid w:val="00AD388C"/>
    <w:rsid w:val="00AD7205"/>
    <w:rsid w:val="00B270F4"/>
    <w:rsid w:val="00B30526"/>
    <w:rsid w:val="00B407D4"/>
    <w:rsid w:val="00B70D53"/>
    <w:rsid w:val="00B95BF7"/>
    <w:rsid w:val="00BB5B21"/>
    <w:rsid w:val="00BB6BC8"/>
    <w:rsid w:val="00BE2FE3"/>
    <w:rsid w:val="00C22C93"/>
    <w:rsid w:val="00C261FF"/>
    <w:rsid w:val="00C76C26"/>
    <w:rsid w:val="00C845AF"/>
    <w:rsid w:val="00C92A94"/>
    <w:rsid w:val="00C94F42"/>
    <w:rsid w:val="00CA6264"/>
    <w:rsid w:val="00CB04B5"/>
    <w:rsid w:val="00CC2AEC"/>
    <w:rsid w:val="00CE0F78"/>
    <w:rsid w:val="00CF733F"/>
    <w:rsid w:val="00D125BF"/>
    <w:rsid w:val="00D138FE"/>
    <w:rsid w:val="00D241BE"/>
    <w:rsid w:val="00D30C98"/>
    <w:rsid w:val="00D56D34"/>
    <w:rsid w:val="00DC3D9C"/>
    <w:rsid w:val="00DD43C9"/>
    <w:rsid w:val="00DE51BD"/>
    <w:rsid w:val="00DF5EBA"/>
    <w:rsid w:val="00E03313"/>
    <w:rsid w:val="00E16DE8"/>
    <w:rsid w:val="00E7480E"/>
    <w:rsid w:val="00E86181"/>
    <w:rsid w:val="00E93AD1"/>
    <w:rsid w:val="00EA5685"/>
    <w:rsid w:val="00EC2C25"/>
    <w:rsid w:val="00EF0F09"/>
    <w:rsid w:val="00F60BDE"/>
    <w:rsid w:val="00F720E4"/>
    <w:rsid w:val="00F7436F"/>
    <w:rsid w:val="00F8166D"/>
    <w:rsid w:val="00F8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3A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F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2E579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7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D720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20CF"/>
    <w:pPr>
      <w:widowControl w:val="0"/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92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0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20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F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2E579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7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D720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20CF"/>
    <w:pPr>
      <w:widowControl w:val="0"/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92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0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20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14</Pages>
  <Words>4237</Words>
  <Characters>25424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g.musial@kwpsp.local</dc:creator>
  <cp:keywords/>
  <dc:description/>
  <cp:lastModifiedBy>Maciej Supera</cp:lastModifiedBy>
  <cp:revision>29</cp:revision>
  <dcterms:created xsi:type="dcterms:W3CDTF">2025-03-25T12:49:00Z</dcterms:created>
  <dcterms:modified xsi:type="dcterms:W3CDTF">2025-11-04T12:45:00Z</dcterms:modified>
</cp:coreProperties>
</file>